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E313" w14:textId="1BA81E5A" w:rsidR="00DC1BBC" w:rsidRPr="00873E9B" w:rsidRDefault="00DC1BBC" w:rsidP="00DC1B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 w:rsidRPr="00873E9B">
        <w:rPr>
          <w:rStyle w:val="normaltextrun"/>
          <w:rFonts w:ascii="Arial" w:hAnsi="Arial" w:cs="Arial"/>
          <w:b/>
          <w:bCs/>
          <w:sz w:val="32"/>
          <w:szCs w:val="32"/>
        </w:rPr>
        <w:t>BANFF &amp; MACDUFF COMMUNITY COUNCIL</w:t>
      </w:r>
    </w:p>
    <w:p w14:paraId="128AFF7C" w14:textId="77777777" w:rsidR="00DC1BBC" w:rsidRPr="00873E9B" w:rsidRDefault="00DC1BBC" w:rsidP="00DC1BB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32"/>
          <w:szCs w:val="32"/>
        </w:rPr>
      </w:pPr>
    </w:p>
    <w:p w14:paraId="7977F8A2" w14:textId="7121B64D" w:rsidR="00DC1BBC" w:rsidRPr="00873E9B" w:rsidRDefault="00DC1BBC" w:rsidP="00DC1B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 w:rsidRPr="00873E9B">
        <w:rPr>
          <w:rStyle w:val="normaltextrun"/>
          <w:rFonts w:ascii="Arial" w:hAnsi="Arial" w:cs="Arial"/>
          <w:b/>
          <w:bCs/>
          <w:sz w:val="32"/>
          <w:szCs w:val="32"/>
        </w:rPr>
        <w:t xml:space="preserve">Monday </w:t>
      </w:r>
      <w:r w:rsidR="00AC2A6D">
        <w:rPr>
          <w:rStyle w:val="normaltextrun"/>
          <w:rFonts w:ascii="Arial" w:hAnsi="Arial" w:cs="Arial"/>
          <w:b/>
          <w:bCs/>
          <w:sz w:val="32"/>
          <w:szCs w:val="32"/>
        </w:rPr>
        <w:t>27</w:t>
      </w:r>
      <w:r w:rsidR="00AC2A6D" w:rsidRPr="00AC2A6D">
        <w:rPr>
          <w:rStyle w:val="normaltextrun"/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AC2A6D">
        <w:rPr>
          <w:rStyle w:val="normaltextrun"/>
          <w:rFonts w:ascii="Arial" w:hAnsi="Arial" w:cs="Arial"/>
          <w:b/>
          <w:bCs/>
          <w:sz w:val="32"/>
          <w:szCs w:val="32"/>
        </w:rPr>
        <w:t xml:space="preserve"> March</w:t>
      </w:r>
      <w:r w:rsidRPr="00873E9B">
        <w:rPr>
          <w:rStyle w:val="normaltextrun"/>
          <w:rFonts w:ascii="Arial" w:hAnsi="Arial" w:cs="Arial"/>
          <w:b/>
          <w:bCs/>
          <w:sz w:val="32"/>
          <w:szCs w:val="32"/>
        </w:rPr>
        <w:t xml:space="preserve"> 2023 - 7pm</w:t>
      </w:r>
    </w:p>
    <w:p w14:paraId="0A8A4EB9" w14:textId="77777777" w:rsidR="00DC1BBC" w:rsidRPr="00873E9B" w:rsidRDefault="00DC1BBC" w:rsidP="00DC1B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0E253893" w14:textId="49E71814" w:rsidR="00DC1BBC" w:rsidRPr="00873E9B" w:rsidRDefault="00AC2A6D" w:rsidP="00DC1B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proofErr w:type="spellStart"/>
      <w:r>
        <w:rPr>
          <w:rStyle w:val="normaltextrun"/>
          <w:rFonts w:ascii="Arial" w:hAnsi="Arial" w:cs="Arial"/>
          <w:b/>
          <w:bCs/>
          <w:sz w:val="32"/>
          <w:szCs w:val="32"/>
        </w:rPr>
        <w:t>Deveronside</w:t>
      </w:r>
      <w:proofErr w:type="spellEnd"/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 Community and Sports Centre</w:t>
      </w:r>
    </w:p>
    <w:p w14:paraId="48F6FC7B" w14:textId="77777777" w:rsidR="00900FD6" w:rsidRPr="00873E9B" w:rsidRDefault="00900FD6">
      <w:pPr>
        <w:rPr>
          <w:rFonts w:ascii="Arial" w:hAnsi="Arial" w:cs="Arial"/>
          <w:sz w:val="24"/>
          <w:szCs w:val="24"/>
        </w:rPr>
      </w:pPr>
    </w:p>
    <w:p w14:paraId="4640C77C" w14:textId="1BA12E9A" w:rsidR="00900FD6" w:rsidRPr="00873E9B" w:rsidRDefault="00900FD6">
      <w:pPr>
        <w:rPr>
          <w:rFonts w:ascii="Arial" w:hAnsi="Arial" w:cs="Arial"/>
          <w:b/>
          <w:bCs/>
          <w:sz w:val="24"/>
          <w:szCs w:val="24"/>
        </w:rPr>
      </w:pPr>
      <w:r w:rsidRPr="00873E9B">
        <w:rPr>
          <w:rFonts w:ascii="Arial" w:hAnsi="Arial" w:cs="Arial"/>
          <w:b/>
          <w:bCs/>
          <w:sz w:val="24"/>
          <w:szCs w:val="24"/>
        </w:rPr>
        <w:t>Present</w:t>
      </w:r>
      <w:r w:rsidR="00DC1BBC" w:rsidRPr="00873E9B">
        <w:rPr>
          <w:rFonts w:ascii="Arial" w:hAnsi="Arial" w:cs="Arial"/>
          <w:b/>
          <w:bCs/>
          <w:sz w:val="24"/>
          <w:szCs w:val="24"/>
        </w:rPr>
        <w:t>:</w:t>
      </w:r>
      <w:r w:rsidRPr="00873E9B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4536"/>
      </w:tblGrid>
      <w:tr w:rsidR="00E013BF" w:rsidRPr="00873E9B" w14:paraId="6E448A70" w14:textId="77777777" w:rsidTr="00873E9B">
        <w:trPr>
          <w:jc w:val="center"/>
        </w:trPr>
        <w:tc>
          <w:tcPr>
            <w:tcW w:w="3256" w:type="dxa"/>
          </w:tcPr>
          <w:p w14:paraId="4EB1999D" w14:textId="0FE3CED1" w:rsidR="00E013BF" w:rsidRPr="00873E9B" w:rsidRDefault="00E013BF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Mary Arnold</w:t>
            </w:r>
          </w:p>
        </w:tc>
        <w:tc>
          <w:tcPr>
            <w:tcW w:w="4536" w:type="dxa"/>
          </w:tcPr>
          <w:p w14:paraId="0E5F04B7" w14:textId="01353137" w:rsidR="00E013BF" w:rsidRPr="00873E9B" w:rsidRDefault="00E013BF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</w:tr>
      <w:tr w:rsidR="00E013BF" w:rsidRPr="00873E9B" w14:paraId="5D319D81" w14:textId="77777777" w:rsidTr="00873E9B">
        <w:trPr>
          <w:jc w:val="center"/>
        </w:trPr>
        <w:tc>
          <w:tcPr>
            <w:tcW w:w="3256" w:type="dxa"/>
          </w:tcPr>
          <w:p w14:paraId="567FE019" w14:textId="133BB2BE" w:rsidR="00E013BF" w:rsidRPr="00873E9B" w:rsidRDefault="00E013BF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Kevin Ritchie</w:t>
            </w:r>
          </w:p>
        </w:tc>
        <w:tc>
          <w:tcPr>
            <w:tcW w:w="4536" w:type="dxa"/>
          </w:tcPr>
          <w:p w14:paraId="02C51134" w14:textId="4D73DFDD" w:rsidR="00E013BF" w:rsidRPr="00873E9B" w:rsidRDefault="00E013BF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Vice Chair</w:t>
            </w:r>
          </w:p>
        </w:tc>
      </w:tr>
      <w:tr w:rsidR="00876B5F" w:rsidRPr="00873E9B" w14:paraId="0EACB601" w14:textId="77777777" w:rsidTr="00A90A0D">
        <w:trPr>
          <w:jc w:val="center"/>
        </w:trPr>
        <w:tc>
          <w:tcPr>
            <w:tcW w:w="3256" w:type="dxa"/>
          </w:tcPr>
          <w:p w14:paraId="140D60DE" w14:textId="054D711D" w:rsidR="00876B5F" w:rsidRPr="00873E9B" w:rsidRDefault="00AC2A6D" w:rsidP="00A90A0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Hazel Daniel</w:t>
            </w:r>
          </w:p>
        </w:tc>
        <w:tc>
          <w:tcPr>
            <w:tcW w:w="4536" w:type="dxa"/>
          </w:tcPr>
          <w:p w14:paraId="6049EA41" w14:textId="2B0FE828" w:rsidR="00876B5F" w:rsidRPr="00873E9B" w:rsidRDefault="00876B5F" w:rsidP="00A90A0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Secretary</w:t>
            </w:r>
          </w:p>
        </w:tc>
      </w:tr>
      <w:tr w:rsidR="00E013BF" w:rsidRPr="00873E9B" w14:paraId="69AA4E04" w14:textId="77777777" w:rsidTr="00873E9B">
        <w:trPr>
          <w:jc w:val="center"/>
        </w:trPr>
        <w:tc>
          <w:tcPr>
            <w:tcW w:w="3256" w:type="dxa"/>
          </w:tcPr>
          <w:p w14:paraId="3674D907" w14:textId="58ED64C9" w:rsidR="00E013BF" w:rsidRPr="00873E9B" w:rsidRDefault="00AC2A6D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Connon</w:t>
            </w:r>
            <w:proofErr w:type="spellEnd"/>
          </w:p>
        </w:tc>
        <w:tc>
          <w:tcPr>
            <w:tcW w:w="4536" w:type="dxa"/>
          </w:tcPr>
          <w:p w14:paraId="3BB6AA26" w14:textId="3C08DC1B" w:rsidR="00E013BF" w:rsidRPr="00873E9B" w:rsidRDefault="00AC2A6D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Councillor</w:t>
            </w:r>
          </w:p>
        </w:tc>
      </w:tr>
      <w:tr w:rsidR="00E013BF" w:rsidRPr="00873E9B" w14:paraId="3EA638D6" w14:textId="77777777" w:rsidTr="00873E9B">
        <w:trPr>
          <w:jc w:val="center"/>
        </w:trPr>
        <w:tc>
          <w:tcPr>
            <w:tcW w:w="3256" w:type="dxa"/>
          </w:tcPr>
          <w:p w14:paraId="457FE3F7" w14:textId="77777777" w:rsidR="00E013BF" w:rsidRPr="00873E9B" w:rsidRDefault="00E013BF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Dougie Thomson</w:t>
            </w:r>
          </w:p>
        </w:tc>
        <w:tc>
          <w:tcPr>
            <w:tcW w:w="4536" w:type="dxa"/>
          </w:tcPr>
          <w:p w14:paraId="565965E0" w14:textId="77777777" w:rsidR="00E013BF" w:rsidRPr="00873E9B" w:rsidRDefault="00E013BF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Community Councillor</w:t>
            </w:r>
          </w:p>
        </w:tc>
      </w:tr>
      <w:tr w:rsidR="00E013BF" w:rsidRPr="00873E9B" w14:paraId="16AB6E22" w14:textId="77777777" w:rsidTr="00873E9B">
        <w:trPr>
          <w:jc w:val="center"/>
        </w:trPr>
        <w:tc>
          <w:tcPr>
            <w:tcW w:w="3256" w:type="dxa"/>
          </w:tcPr>
          <w:p w14:paraId="09DF4A41" w14:textId="1830C289" w:rsidR="00E013BF" w:rsidRPr="00873E9B" w:rsidRDefault="00AC2A6D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Will</w:t>
            </w:r>
          </w:p>
        </w:tc>
        <w:tc>
          <w:tcPr>
            <w:tcW w:w="4536" w:type="dxa"/>
          </w:tcPr>
          <w:p w14:paraId="5630514A" w14:textId="77777777" w:rsidR="00E013BF" w:rsidRPr="00873E9B" w:rsidRDefault="00E013BF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Community Councillor</w:t>
            </w:r>
          </w:p>
        </w:tc>
      </w:tr>
      <w:tr w:rsidR="00E013BF" w:rsidRPr="00873E9B" w14:paraId="6682349E" w14:textId="77777777" w:rsidTr="00873E9B">
        <w:trPr>
          <w:jc w:val="center"/>
        </w:trPr>
        <w:tc>
          <w:tcPr>
            <w:tcW w:w="3256" w:type="dxa"/>
          </w:tcPr>
          <w:p w14:paraId="49ACD78E" w14:textId="185AE30B" w:rsidR="00E013BF" w:rsidRPr="00873E9B" w:rsidRDefault="00AC2A6D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Duguid</w:t>
            </w:r>
          </w:p>
        </w:tc>
        <w:tc>
          <w:tcPr>
            <w:tcW w:w="4536" w:type="dxa"/>
          </w:tcPr>
          <w:p w14:paraId="06D64E30" w14:textId="670D6808" w:rsidR="00E013BF" w:rsidRPr="00873E9B" w:rsidRDefault="00E013BF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Community Councillor</w:t>
            </w:r>
            <w:r w:rsidR="00AC2A6D">
              <w:rPr>
                <w:rFonts w:ascii="Arial" w:hAnsi="Arial" w:cs="Arial"/>
                <w:sz w:val="24"/>
                <w:szCs w:val="24"/>
              </w:rPr>
              <w:t xml:space="preserve"> (Co-opted)</w:t>
            </w:r>
          </w:p>
        </w:tc>
      </w:tr>
      <w:tr w:rsidR="00E013BF" w:rsidRPr="00873E9B" w14:paraId="7D100A75" w14:textId="77777777" w:rsidTr="00873E9B">
        <w:trPr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</w:tcPr>
          <w:p w14:paraId="09939036" w14:textId="77777777" w:rsidR="00E013BF" w:rsidRPr="00873E9B" w:rsidRDefault="00E013BF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A02" w:rsidRPr="00873E9B" w14:paraId="4BB6F8AC" w14:textId="77777777" w:rsidTr="00873E9B">
        <w:trPr>
          <w:jc w:val="center"/>
        </w:trPr>
        <w:tc>
          <w:tcPr>
            <w:tcW w:w="3256" w:type="dxa"/>
          </w:tcPr>
          <w:p w14:paraId="24AB46F5" w14:textId="6E05731A" w:rsidR="00615A02" w:rsidRPr="00873E9B" w:rsidRDefault="00615A02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Councillor Glen Reynolds</w:t>
            </w:r>
          </w:p>
        </w:tc>
        <w:tc>
          <w:tcPr>
            <w:tcW w:w="4536" w:type="dxa"/>
          </w:tcPr>
          <w:p w14:paraId="59CDEAD6" w14:textId="621D8E9A" w:rsidR="00615A02" w:rsidRPr="00873E9B" w:rsidRDefault="00615A02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Ward 1 Elected Member</w:t>
            </w:r>
          </w:p>
        </w:tc>
      </w:tr>
      <w:tr w:rsidR="00615A02" w:rsidRPr="00873E9B" w14:paraId="2115EED5" w14:textId="77777777" w:rsidTr="00873E9B">
        <w:trPr>
          <w:jc w:val="center"/>
        </w:trPr>
        <w:tc>
          <w:tcPr>
            <w:tcW w:w="3256" w:type="dxa"/>
          </w:tcPr>
          <w:p w14:paraId="7542F620" w14:textId="2A5D27CA" w:rsidR="00615A02" w:rsidRPr="00873E9B" w:rsidRDefault="00615A02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Councillor John Cox</w:t>
            </w:r>
          </w:p>
        </w:tc>
        <w:tc>
          <w:tcPr>
            <w:tcW w:w="4536" w:type="dxa"/>
          </w:tcPr>
          <w:p w14:paraId="24E93152" w14:textId="541D4923" w:rsidR="00615A02" w:rsidRPr="00873E9B" w:rsidRDefault="00615A02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Ward 1 Elected Member</w:t>
            </w:r>
          </w:p>
        </w:tc>
      </w:tr>
      <w:tr w:rsidR="00566E5C" w:rsidRPr="00873E9B" w14:paraId="239330DF" w14:textId="77777777" w:rsidTr="00873E9B">
        <w:trPr>
          <w:jc w:val="center"/>
        </w:trPr>
        <w:tc>
          <w:tcPr>
            <w:tcW w:w="3256" w:type="dxa"/>
          </w:tcPr>
          <w:p w14:paraId="0894A02C" w14:textId="77777777" w:rsidR="00566E5C" w:rsidRPr="00873E9B" w:rsidRDefault="00566E5C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D1616B" w14:textId="58BF20E7" w:rsidR="00566E5C" w:rsidRPr="00873E9B" w:rsidRDefault="004F046F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Police</w:t>
            </w:r>
          </w:p>
        </w:tc>
      </w:tr>
    </w:tbl>
    <w:p w14:paraId="10507F2B" w14:textId="77777777" w:rsidR="00E013BF" w:rsidRPr="00873E9B" w:rsidRDefault="00E013BF" w:rsidP="006F2794">
      <w:pPr>
        <w:spacing w:after="0"/>
        <w:rPr>
          <w:rFonts w:ascii="Arial" w:hAnsi="Arial" w:cs="Arial"/>
          <w:sz w:val="24"/>
          <w:szCs w:val="24"/>
          <w:highlight w:val="green"/>
        </w:rPr>
      </w:pPr>
    </w:p>
    <w:p w14:paraId="1377E1A5" w14:textId="7BFC6DC3" w:rsidR="00615A02" w:rsidRPr="00873E9B" w:rsidRDefault="00615A02" w:rsidP="00615A02">
      <w:pPr>
        <w:rPr>
          <w:rFonts w:ascii="Arial" w:hAnsi="Arial" w:cs="Arial"/>
          <w:b/>
          <w:bCs/>
          <w:sz w:val="24"/>
          <w:szCs w:val="24"/>
        </w:rPr>
      </w:pPr>
      <w:r w:rsidRPr="00873E9B">
        <w:rPr>
          <w:rFonts w:ascii="Arial" w:hAnsi="Arial" w:cs="Arial"/>
          <w:b/>
          <w:bCs/>
          <w:sz w:val="24"/>
          <w:szCs w:val="24"/>
        </w:rPr>
        <w:t xml:space="preserve">Apologies: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4536"/>
      </w:tblGrid>
      <w:tr w:rsidR="00CA7FF2" w:rsidRPr="00873E9B" w14:paraId="76296BAE" w14:textId="77777777" w:rsidTr="00A90A0D">
        <w:trPr>
          <w:jc w:val="center"/>
        </w:trPr>
        <w:tc>
          <w:tcPr>
            <w:tcW w:w="3256" w:type="dxa"/>
          </w:tcPr>
          <w:p w14:paraId="58B4CC39" w14:textId="17BE6320" w:rsidR="00CA7FF2" w:rsidRPr="00480A89" w:rsidRDefault="00AC2A6D" w:rsidP="00A90A0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Gleisner</w:t>
            </w:r>
            <w:proofErr w:type="spellEnd"/>
          </w:p>
        </w:tc>
        <w:tc>
          <w:tcPr>
            <w:tcW w:w="4536" w:type="dxa"/>
          </w:tcPr>
          <w:p w14:paraId="2B0B9394" w14:textId="77292C80" w:rsidR="00CA7FF2" w:rsidRPr="00873E9B" w:rsidRDefault="00876B5F" w:rsidP="00A90A0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Councillor</w:t>
            </w:r>
          </w:p>
        </w:tc>
      </w:tr>
      <w:tr w:rsidR="00CA7FF2" w:rsidRPr="00873E9B" w14:paraId="7E4032C7" w14:textId="77777777" w:rsidTr="00A90A0D">
        <w:trPr>
          <w:jc w:val="center"/>
        </w:trPr>
        <w:tc>
          <w:tcPr>
            <w:tcW w:w="3256" w:type="dxa"/>
          </w:tcPr>
          <w:p w14:paraId="0B8D25BF" w14:textId="77777777" w:rsidR="00CA7FF2" w:rsidRPr="00873E9B" w:rsidRDefault="00CA7FF2" w:rsidP="00A90A0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80A89">
              <w:rPr>
                <w:rFonts w:ascii="Arial" w:hAnsi="Arial" w:cs="Arial"/>
                <w:sz w:val="24"/>
                <w:szCs w:val="24"/>
              </w:rPr>
              <w:t>Louise</w:t>
            </w:r>
            <w:r w:rsidRPr="00873E9B">
              <w:rPr>
                <w:rFonts w:ascii="Arial" w:hAnsi="Arial" w:cs="Arial"/>
                <w:sz w:val="24"/>
                <w:szCs w:val="24"/>
              </w:rPr>
              <w:t xml:space="preserve"> McCafferty</w:t>
            </w:r>
          </w:p>
        </w:tc>
        <w:tc>
          <w:tcPr>
            <w:tcW w:w="4536" w:type="dxa"/>
          </w:tcPr>
          <w:p w14:paraId="40EDCF8D" w14:textId="77777777" w:rsidR="00CA7FF2" w:rsidRPr="00873E9B" w:rsidRDefault="00CA7FF2" w:rsidP="00A90A0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Treasurer</w:t>
            </w:r>
          </w:p>
        </w:tc>
      </w:tr>
      <w:tr w:rsidR="00E87210" w:rsidRPr="00873E9B" w14:paraId="317CC513" w14:textId="77777777" w:rsidTr="00873E9B">
        <w:trPr>
          <w:jc w:val="center"/>
        </w:trPr>
        <w:tc>
          <w:tcPr>
            <w:tcW w:w="3256" w:type="dxa"/>
          </w:tcPr>
          <w:p w14:paraId="338E153B" w14:textId="77777777" w:rsidR="00E87210" w:rsidRPr="00873E9B" w:rsidRDefault="00E87210" w:rsidP="006D73B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Councillor Stewart Adams</w:t>
            </w:r>
          </w:p>
        </w:tc>
        <w:tc>
          <w:tcPr>
            <w:tcW w:w="4536" w:type="dxa"/>
          </w:tcPr>
          <w:p w14:paraId="6CD138CB" w14:textId="77777777" w:rsidR="00E87210" w:rsidRPr="00873E9B" w:rsidRDefault="00E87210" w:rsidP="006D73B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Ward 1 Elected Member</w:t>
            </w:r>
          </w:p>
        </w:tc>
      </w:tr>
      <w:tr w:rsidR="00615A02" w:rsidRPr="00873E9B" w14:paraId="2A31CF1F" w14:textId="77777777" w:rsidTr="00873E9B">
        <w:trPr>
          <w:jc w:val="center"/>
        </w:trPr>
        <w:tc>
          <w:tcPr>
            <w:tcW w:w="3256" w:type="dxa"/>
          </w:tcPr>
          <w:p w14:paraId="2B28C8A1" w14:textId="09C6B8E6" w:rsidR="00615A02" w:rsidRPr="00873E9B" w:rsidRDefault="00615A02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>Councillor R</w:t>
            </w:r>
            <w:r w:rsidR="00AC2A6D">
              <w:rPr>
                <w:rFonts w:ascii="Arial" w:hAnsi="Arial" w:cs="Arial"/>
                <w:sz w:val="24"/>
                <w:szCs w:val="24"/>
              </w:rPr>
              <w:t>oss</w:t>
            </w:r>
            <w:r w:rsidRPr="00873E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2A6D">
              <w:rPr>
                <w:rFonts w:ascii="Arial" w:hAnsi="Arial" w:cs="Arial"/>
                <w:sz w:val="24"/>
                <w:szCs w:val="24"/>
              </w:rPr>
              <w:t>Cassie</w:t>
            </w:r>
          </w:p>
        </w:tc>
        <w:tc>
          <w:tcPr>
            <w:tcW w:w="4536" w:type="dxa"/>
          </w:tcPr>
          <w:p w14:paraId="56A59AD5" w14:textId="5E7236BA" w:rsidR="00615A02" w:rsidRPr="00873E9B" w:rsidRDefault="00615A02" w:rsidP="00615A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3E9B">
              <w:rPr>
                <w:rFonts w:ascii="Arial" w:hAnsi="Arial" w:cs="Arial"/>
                <w:sz w:val="24"/>
                <w:szCs w:val="24"/>
              </w:rPr>
              <w:t xml:space="preserve">Ward </w:t>
            </w:r>
            <w:r w:rsidR="00AC2A6D">
              <w:rPr>
                <w:rFonts w:ascii="Arial" w:hAnsi="Arial" w:cs="Arial"/>
                <w:sz w:val="24"/>
                <w:szCs w:val="24"/>
              </w:rPr>
              <w:t>1</w:t>
            </w:r>
            <w:r w:rsidRPr="00873E9B">
              <w:rPr>
                <w:rFonts w:ascii="Arial" w:hAnsi="Arial" w:cs="Arial"/>
                <w:sz w:val="24"/>
                <w:szCs w:val="24"/>
              </w:rPr>
              <w:t xml:space="preserve"> Elected Member </w:t>
            </w:r>
          </w:p>
        </w:tc>
      </w:tr>
    </w:tbl>
    <w:p w14:paraId="44DEAB3F" w14:textId="77777777" w:rsidR="00E013BF" w:rsidRDefault="00E013BF" w:rsidP="006F2794">
      <w:pPr>
        <w:spacing w:after="0"/>
        <w:rPr>
          <w:rFonts w:ascii="Arial" w:hAnsi="Arial" w:cs="Arial"/>
          <w:sz w:val="24"/>
          <w:szCs w:val="24"/>
          <w:highlight w:val="green"/>
        </w:rPr>
      </w:pPr>
    </w:p>
    <w:p w14:paraId="3FB76B95" w14:textId="7BE2B902" w:rsidR="00952163" w:rsidRDefault="00870AEE" w:rsidP="006F2794">
      <w:pPr>
        <w:spacing w:after="0"/>
        <w:rPr>
          <w:rFonts w:ascii="Arial" w:hAnsi="Arial" w:cs="Arial"/>
          <w:b/>
          <w:bCs/>
          <w:sz w:val="24"/>
          <w:szCs w:val="24"/>
          <w:highlight w:val="green"/>
        </w:rPr>
      </w:pPr>
      <w:r>
        <w:rPr>
          <w:rFonts w:ascii="Arial" w:hAnsi="Arial" w:cs="Arial"/>
          <w:b/>
          <w:bCs/>
          <w:sz w:val="24"/>
          <w:szCs w:val="24"/>
          <w:highlight w:val="green"/>
        </w:rPr>
        <w:t>In Attendance:</w:t>
      </w:r>
    </w:p>
    <w:p w14:paraId="2CC94E45" w14:textId="77777777" w:rsidR="00870AEE" w:rsidRDefault="00870AEE" w:rsidP="006F2794">
      <w:pPr>
        <w:spacing w:after="0"/>
        <w:rPr>
          <w:rFonts w:ascii="Arial" w:hAnsi="Arial" w:cs="Arial"/>
          <w:b/>
          <w:bCs/>
          <w:sz w:val="24"/>
          <w:szCs w:val="24"/>
          <w:highlight w:val="green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3826"/>
        <w:gridCol w:w="3970"/>
      </w:tblGrid>
      <w:tr w:rsidR="00870AEE" w14:paraId="0AB68DB8" w14:textId="77777777" w:rsidTr="00870AEE">
        <w:tc>
          <w:tcPr>
            <w:tcW w:w="3826" w:type="dxa"/>
          </w:tcPr>
          <w:p w14:paraId="7F6D5ED4" w14:textId="7A5A4D60" w:rsidR="00870AEE" w:rsidRPr="00215816" w:rsidRDefault="00215816" w:rsidP="006F2794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>
              <w:rPr>
                <w:rFonts w:ascii="Arial" w:hAnsi="Arial" w:cs="Arial"/>
                <w:sz w:val="24"/>
                <w:szCs w:val="24"/>
                <w:highlight w:val="green"/>
              </w:rPr>
              <w:t>John Anderson</w:t>
            </w:r>
          </w:p>
        </w:tc>
        <w:tc>
          <w:tcPr>
            <w:tcW w:w="3970" w:type="dxa"/>
          </w:tcPr>
          <w:p w14:paraId="21DBDCE9" w14:textId="74829A00" w:rsidR="00870AEE" w:rsidRDefault="003B263A" w:rsidP="006F2794">
            <w:pPr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F</w:t>
            </w:r>
            <w:r w:rsidR="00566E5C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raserburgh Community Council</w:t>
            </w:r>
          </w:p>
        </w:tc>
      </w:tr>
    </w:tbl>
    <w:p w14:paraId="5C3E1C86" w14:textId="77777777" w:rsidR="00870AEE" w:rsidRDefault="00870AEE" w:rsidP="006F2794">
      <w:pPr>
        <w:spacing w:after="0"/>
        <w:rPr>
          <w:rFonts w:ascii="Arial" w:hAnsi="Arial" w:cs="Arial"/>
          <w:b/>
          <w:bCs/>
          <w:sz w:val="24"/>
          <w:szCs w:val="24"/>
          <w:highlight w:val="green"/>
        </w:rPr>
      </w:pPr>
    </w:p>
    <w:p w14:paraId="18687787" w14:textId="77777777" w:rsidR="00870AEE" w:rsidRDefault="00870AEE" w:rsidP="006F2794">
      <w:pPr>
        <w:spacing w:after="0"/>
        <w:rPr>
          <w:rFonts w:ascii="Arial" w:hAnsi="Arial" w:cs="Arial"/>
          <w:b/>
          <w:bCs/>
          <w:sz w:val="24"/>
          <w:szCs w:val="24"/>
          <w:highlight w:val="green"/>
        </w:rPr>
      </w:pPr>
    </w:p>
    <w:p w14:paraId="6BAAAC3A" w14:textId="77777777" w:rsidR="00870AEE" w:rsidRPr="00952163" w:rsidRDefault="00870AEE" w:rsidP="006F2794">
      <w:pPr>
        <w:spacing w:after="0"/>
        <w:rPr>
          <w:rFonts w:ascii="Arial" w:hAnsi="Arial" w:cs="Arial"/>
          <w:b/>
          <w:bCs/>
          <w:sz w:val="24"/>
          <w:szCs w:val="24"/>
          <w:highlight w:val="green"/>
        </w:rPr>
      </w:pPr>
    </w:p>
    <w:p w14:paraId="4F563EF6" w14:textId="78595BC4" w:rsidR="00E013BF" w:rsidRPr="00873E9B" w:rsidRDefault="00E013BF" w:rsidP="006F2794">
      <w:pPr>
        <w:spacing w:after="0"/>
        <w:rPr>
          <w:rFonts w:ascii="Arial" w:hAnsi="Arial" w:cs="Arial"/>
          <w:sz w:val="24"/>
          <w:szCs w:val="24"/>
          <w:highlight w:val="gre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9145"/>
      </w:tblGrid>
      <w:tr w:rsidR="00873E9B" w:rsidRPr="00873E9B" w14:paraId="57EE1251" w14:textId="77777777" w:rsidTr="00D60D96">
        <w:tc>
          <w:tcPr>
            <w:tcW w:w="483" w:type="dxa"/>
            <w:shd w:val="clear" w:color="auto" w:fill="D9D9D9" w:themeFill="background1" w:themeFillShade="D9"/>
          </w:tcPr>
          <w:p w14:paraId="29FF2AD4" w14:textId="70D80C6B" w:rsidR="00873E9B" w:rsidRPr="00873E9B" w:rsidRDefault="00873E9B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45" w:type="dxa"/>
            <w:shd w:val="clear" w:color="auto" w:fill="D9D9D9" w:themeFill="background1" w:themeFillShade="D9"/>
          </w:tcPr>
          <w:p w14:paraId="4A1D0FA5" w14:textId="577A6834" w:rsidR="00873E9B" w:rsidRPr="00873E9B" w:rsidRDefault="00873E9B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t>Present and apologies</w:t>
            </w:r>
          </w:p>
        </w:tc>
      </w:tr>
      <w:tr w:rsidR="00873E9B" w:rsidRPr="00873E9B" w14:paraId="57026F35" w14:textId="77777777" w:rsidTr="00873E9B">
        <w:tc>
          <w:tcPr>
            <w:tcW w:w="483" w:type="dxa"/>
            <w:shd w:val="clear" w:color="auto" w:fill="auto"/>
          </w:tcPr>
          <w:p w14:paraId="74300E25" w14:textId="77777777" w:rsidR="00873E9B" w:rsidRPr="00873E9B" w:rsidRDefault="00873E9B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45" w:type="dxa"/>
            <w:shd w:val="clear" w:color="auto" w:fill="auto"/>
          </w:tcPr>
          <w:p w14:paraId="729B9DD2" w14:textId="77A26148" w:rsidR="00CA7FF2" w:rsidRPr="00CA7FF2" w:rsidRDefault="00CA7FF2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Welcomed and apologies noted.</w:t>
            </w:r>
          </w:p>
        </w:tc>
      </w:tr>
    </w:tbl>
    <w:p w14:paraId="241C0CBD" w14:textId="77777777" w:rsidR="004D1E2E" w:rsidRDefault="004D1E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9145"/>
      </w:tblGrid>
      <w:tr w:rsidR="00B90301" w:rsidRPr="00873E9B" w14:paraId="4F2C6C47" w14:textId="77777777" w:rsidTr="00157352">
        <w:tc>
          <w:tcPr>
            <w:tcW w:w="483" w:type="dxa"/>
            <w:shd w:val="clear" w:color="auto" w:fill="D9D9D9" w:themeFill="background1" w:themeFillShade="D9"/>
          </w:tcPr>
          <w:p w14:paraId="03275BD5" w14:textId="6AECB442" w:rsidR="00B90301" w:rsidRPr="00873E9B" w:rsidRDefault="00CA7FF2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45" w:type="dxa"/>
            <w:shd w:val="clear" w:color="auto" w:fill="D9D9D9" w:themeFill="background1" w:themeFillShade="D9"/>
          </w:tcPr>
          <w:p w14:paraId="0642E3DE" w14:textId="00AB9E29" w:rsidR="00B90301" w:rsidRPr="00873E9B" w:rsidRDefault="00873E9B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t>Declaration of Interests</w:t>
            </w:r>
          </w:p>
        </w:tc>
      </w:tr>
      <w:tr w:rsidR="00873E9B" w:rsidRPr="00873E9B" w14:paraId="6CBC9A1F" w14:textId="77777777" w:rsidTr="009017AD">
        <w:tc>
          <w:tcPr>
            <w:tcW w:w="483" w:type="dxa"/>
          </w:tcPr>
          <w:p w14:paraId="1AEF375E" w14:textId="77777777" w:rsidR="00873E9B" w:rsidRPr="00873E9B" w:rsidRDefault="00873E9B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5" w:type="dxa"/>
          </w:tcPr>
          <w:p w14:paraId="3895FAA0" w14:textId="5BA87951" w:rsidR="00873E9B" w:rsidRPr="00873E9B" w:rsidRDefault="008F7FB2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declarations noted.</w:t>
            </w:r>
          </w:p>
        </w:tc>
      </w:tr>
      <w:tr w:rsidR="00B90301" w:rsidRPr="00873E9B" w14:paraId="546C62E6" w14:textId="77777777" w:rsidTr="00157352">
        <w:tc>
          <w:tcPr>
            <w:tcW w:w="483" w:type="dxa"/>
            <w:shd w:val="clear" w:color="auto" w:fill="D9D9D9" w:themeFill="background1" w:themeFillShade="D9"/>
          </w:tcPr>
          <w:p w14:paraId="4089FBDB" w14:textId="1D14ADAA" w:rsidR="00B90301" w:rsidRPr="00873E9B" w:rsidRDefault="008F7FB2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45" w:type="dxa"/>
            <w:shd w:val="clear" w:color="auto" w:fill="D9D9D9" w:themeFill="background1" w:themeFillShade="D9"/>
          </w:tcPr>
          <w:p w14:paraId="49E1E351" w14:textId="459E70DD" w:rsidR="00B90301" w:rsidRPr="00873E9B" w:rsidRDefault="00873E9B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Approval of Minute of Meeting of </w:t>
            </w:r>
            <w:r w:rsidR="003030EE">
              <w:rPr>
                <w:rFonts w:ascii="Arial" w:hAnsi="Arial" w:cs="Arial"/>
                <w:b/>
                <w:bCs/>
                <w:sz w:val="24"/>
                <w:szCs w:val="24"/>
              </w:rPr>
              <w:t>27 February</w:t>
            </w: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2023</w:t>
            </w:r>
          </w:p>
          <w:p w14:paraId="12C2C0D5" w14:textId="4C044266" w:rsidR="00873E9B" w:rsidRPr="00873E9B" w:rsidRDefault="00873E9B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t>Matters Arising from last Minute</w:t>
            </w:r>
          </w:p>
        </w:tc>
      </w:tr>
      <w:tr w:rsidR="00873E9B" w:rsidRPr="00873E9B" w14:paraId="49A0026E" w14:textId="77777777" w:rsidTr="00C71C38">
        <w:tc>
          <w:tcPr>
            <w:tcW w:w="483" w:type="dxa"/>
          </w:tcPr>
          <w:p w14:paraId="26B8C83C" w14:textId="77777777" w:rsidR="00873E9B" w:rsidRPr="00873E9B" w:rsidRDefault="00873E9B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5" w:type="dxa"/>
          </w:tcPr>
          <w:p w14:paraId="3A28C87C" w14:textId="1E1BCEEE" w:rsidR="00873E9B" w:rsidRPr="00873E9B" w:rsidRDefault="00ED6A2E" w:rsidP="00E87210">
            <w:pPr>
              <w:spacing w:before="12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D1E2E">
              <w:rPr>
                <w:rFonts w:ascii="Arial" w:hAnsi="Arial" w:cs="Arial"/>
                <w:sz w:val="24"/>
                <w:szCs w:val="24"/>
              </w:rPr>
              <w:t>Minute was a</w:t>
            </w:r>
            <w:r w:rsidR="008F7FB2">
              <w:rPr>
                <w:rFonts w:ascii="Arial" w:hAnsi="Arial" w:cs="Arial"/>
                <w:sz w:val="24"/>
                <w:szCs w:val="24"/>
              </w:rPr>
              <w:t>pproved</w:t>
            </w:r>
            <w:r w:rsidR="008A7441">
              <w:rPr>
                <w:rFonts w:ascii="Arial" w:hAnsi="Arial" w:cs="Arial"/>
                <w:sz w:val="24"/>
                <w:szCs w:val="24"/>
              </w:rPr>
              <w:t>. P</w:t>
            </w:r>
            <w:r w:rsidR="00557DA6">
              <w:rPr>
                <w:rFonts w:ascii="Arial" w:hAnsi="Arial" w:cs="Arial"/>
                <w:sz w:val="24"/>
                <w:szCs w:val="24"/>
              </w:rPr>
              <w:t xml:space="preserve">roposed by </w:t>
            </w:r>
            <w:r w:rsidR="003671AF">
              <w:rPr>
                <w:rFonts w:ascii="Arial" w:hAnsi="Arial" w:cs="Arial"/>
                <w:sz w:val="24"/>
                <w:szCs w:val="24"/>
              </w:rPr>
              <w:t>John Will</w:t>
            </w:r>
            <w:r w:rsidR="00557DA6">
              <w:rPr>
                <w:rFonts w:ascii="Arial" w:hAnsi="Arial" w:cs="Arial"/>
                <w:sz w:val="24"/>
                <w:szCs w:val="24"/>
              </w:rPr>
              <w:t xml:space="preserve"> and seconded by </w:t>
            </w:r>
            <w:r w:rsidR="00CD440C">
              <w:rPr>
                <w:rFonts w:ascii="Arial" w:hAnsi="Arial" w:cs="Arial"/>
                <w:sz w:val="24"/>
                <w:szCs w:val="24"/>
              </w:rPr>
              <w:t>Dougie Thomson</w:t>
            </w:r>
            <w:r w:rsidR="00557D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F7FB2" w:rsidRPr="00873E9B" w14:paraId="302E54F5" w14:textId="77777777" w:rsidTr="00A90A0D">
        <w:tc>
          <w:tcPr>
            <w:tcW w:w="483" w:type="dxa"/>
            <w:shd w:val="clear" w:color="auto" w:fill="D9D9D9" w:themeFill="background1" w:themeFillShade="D9"/>
          </w:tcPr>
          <w:p w14:paraId="6DBEE36A" w14:textId="2EA8A7F0" w:rsidR="008F7FB2" w:rsidRPr="00873E9B" w:rsidRDefault="008F7FB2" w:rsidP="00A90A0D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145" w:type="dxa"/>
            <w:shd w:val="clear" w:color="auto" w:fill="D9D9D9" w:themeFill="background1" w:themeFillShade="D9"/>
          </w:tcPr>
          <w:p w14:paraId="4F27427B" w14:textId="22ABFD27" w:rsidR="008F7FB2" w:rsidRPr="00873E9B" w:rsidRDefault="008F7FB2" w:rsidP="00A90A0D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t>Treasurer’s Report</w:t>
            </w:r>
            <w:r w:rsidR="00A11C4A">
              <w:rPr>
                <w:rFonts w:ascii="Arial" w:hAnsi="Arial" w:cs="Arial"/>
                <w:b/>
                <w:bCs/>
                <w:sz w:val="24"/>
                <w:szCs w:val="24"/>
              </w:rPr>
              <w:t>- Secretary’s report</w:t>
            </w:r>
          </w:p>
        </w:tc>
      </w:tr>
      <w:tr w:rsidR="008F7FB2" w:rsidRPr="00873E9B" w14:paraId="32D44A2D" w14:textId="77777777" w:rsidTr="00A90A0D">
        <w:tc>
          <w:tcPr>
            <w:tcW w:w="483" w:type="dxa"/>
          </w:tcPr>
          <w:p w14:paraId="7C7E0089" w14:textId="77777777" w:rsidR="008F7FB2" w:rsidRPr="00873E9B" w:rsidRDefault="008F7FB2" w:rsidP="00A90A0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5" w:type="dxa"/>
          </w:tcPr>
          <w:p w14:paraId="0988B1F8" w14:textId="77777777" w:rsidR="008F7FB2" w:rsidRDefault="004D1E2E" w:rsidP="00A90A0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F7FB2">
              <w:rPr>
                <w:rFonts w:ascii="Arial" w:hAnsi="Arial" w:cs="Arial"/>
                <w:sz w:val="24"/>
                <w:szCs w:val="24"/>
              </w:rPr>
              <w:t xml:space="preserve">Treasurer </w:t>
            </w:r>
            <w:r w:rsidR="00ED6A2E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8F7FB2">
              <w:rPr>
                <w:rFonts w:ascii="Arial" w:hAnsi="Arial" w:cs="Arial"/>
                <w:sz w:val="24"/>
                <w:szCs w:val="24"/>
              </w:rPr>
              <w:t>not in attendance and no report</w:t>
            </w:r>
            <w:r w:rsidR="00ED6A2E">
              <w:rPr>
                <w:rFonts w:ascii="Arial" w:hAnsi="Arial" w:cs="Arial"/>
                <w:sz w:val="24"/>
                <w:szCs w:val="24"/>
              </w:rPr>
              <w:t xml:space="preserve"> was</w:t>
            </w:r>
            <w:r w:rsidR="008F7FB2">
              <w:rPr>
                <w:rFonts w:ascii="Arial" w:hAnsi="Arial" w:cs="Arial"/>
                <w:sz w:val="24"/>
                <w:szCs w:val="24"/>
              </w:rPr>
              <w:t xml:space="preserve"> given.</w:t>
            </w:r>
          </w:p>
          <w:p w14:paraId="56F46CE5" w14:textId="77777777" w:rsidR="00671B3A" w:rsidRDefault="00671B3A" w:rsidP="00A90A0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5DDBA291" w14:textId="77777777" w:rsidR="00671B3A" w:rsidRDefault="00671B3A" w:rsidP="00A90A0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Hazel</w:t>
            </w:r>
            <w:r w:rsidR="00255695">
              <w:rPr>
                <w:rFonts w:ascii="Arial" w:hAnsi="Arial" w:cs="Arial"/>
                <w:sz w:val="24"/>
                <w:szCs w:val="24"/>
              </w:rPr>
              <w:t xml:space="preserve">, as new secretary has had to purchase </w:t>
            </w:r>
            <w:proofErr w:type="gramStart"/>
            <w:r w:rsidR="00255695">
              <w:rPr>
                <w:rFonts w:ascii="Arial" w:hAnsi="Arial" w:cs="Arial"/>
                <w:sz w:val="24"/>
                <w:szCs w:val="24"/>
              </w:rPr>
              <w:t>Microsoft</w:t>
            </w:r>
            <w:proofErr w:type="gramEnd"/>
            <w:r w:rsidR="00255695">
              <w:rPr>
                <w:rFonts w:ascii="Arial" w:hAnsi="Arial" w:cs="Arial"/>
                <w:sz w:val="24"/>
                <w:szCs w:val="24"/>
              </w:rPr>
              <w:t xml:space="preserve"> and this was agreed by the CC members. Approved by </w:t>
            </w:r>
            <w:r w:rsidR="00F25DB4">
              <w:rPr>
                <w:rFonts w:ascii="Arial" w:hAnsi="Arial" w:cs="Arial"/>
                <w:sz w:val="24"/>
                <w:szCs w:val="24"/>
              </w:rPr>
              <w:t>Dougie Thomson, Seconded by John Will.</w:t>
            </w:r>
          </w:p>
          <w:p w14:paraId="52944302" w14:textId="77777777" w:rsidR="00F25DB4" w:rsidRDefault="00F25DB4" w:rsidP="00A90A0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8E77731" w14:textId="3A5F6CCF" w:rsidR="00F25DB4" w:rsidRPr="00873E9B" w:rsidRDefault="00BC6A40" w:rsidP="00A90A0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Discussion also took place for incidentals to be purchased and how this could be achieved</w:t>
            </w:r>
            <w:r w:rsidR="00C32214">
              <w:rPr>
                <w:rFonts w:ascii="Arial" w:hAnsi="Arial" w:cs="Arial"/>
                <w:sz w:val="24"/>
                <w:szCs w:val="24"/>
              </w:rPr>
              <w:t>. If required H</w:t>
            </w:r>
            <w:r w:rsidR="00C42EE6">
              <w:rPr>
                <w:rFonts w:ascii="Arial" w:hAnsi="Arial" w:cs="Arial"/>
                <w:sz w:val="24"/>
                <w:szCs w:val="24"/>
              </w:rPr>
              <w:t>a</w:t>
            </w:r>
            <w:r w:rsidR="00C32214">
              <w:rPr>
                <w:rFonts w:ascii="Arial" w:hAnsi="Arial" w:cs="Arial"/>
                <w:sz w:val="24"/>
                <w:szCs w:val="24"/>
              </w:rPr>
              <w:t xml:space="preserve">zel, Secretary, will discuss with Mary, Chair and </w:t>
            </w:r>
            <w:r w:rsidR="00C42EE6">
              <w:rPr>
                <w:rFonts w:ascii="Arial" w:hAnsi="Arial" w:cs="Arial"/>
                <w:sz w:val="24"/>
                <w:szCs w:val="24"/>
              </w:rPr>
              <w:t xml:space="preserve">Kevin, Deputy Chair. Approved by </w:t>
            </w:r>
            <w:r w:rsidR="00B42FB8">
              <w:rPr>
                <w:rFonts w:ascii="Arial" w:hAnsi="Arial" w:cs="Arial"/>
                <w:sz w:val="24"/>
                <w:szCs w:val="24"/>
              </w:rPr>
              <w:t xml:space="preserve">Reg </w:t>
            </w:r>
            <w:proofErr w:type="spellStart"/>
            <w:r w:rsidR="00B42FB8">
              <w:rPr>
                <w:rFonts w:ascii="Arial" w:hAnsi="Arial" w:cs="Arial"/>
                <w:sz w:val="24"/>
                <w:szCs w:val="24"/>
              </w:rPr>
              <w:t>Connon</w:t>
            </w:r>
            <w:proofErr w:type="spellEnd"/>
            <w:r w:rsidR="00B42FB8">
              <w:rPr>
                <w:rFonts w:ascii="Arial" w:hAnsi="Arial" w:cs="Arial"/>
                <w:sz w:val="24"/>
                <w:szCs w:val="24"/>
              </w:rPr>
              <w:t>, Seconded by John Will.</w:t>
            </w:r>
          </w:p>
        </w:tc>
      </w:tr>
      <w:tr w:rsidR="00D971E1" w:rsidRPr="00873E9B" w14:paraId="0F05CADE" w14:textId="77777777" w:rsidTr="00157352">
        <w:tc>
          <w:tcPr>
            <w:tcW w:w="483" w:type="dxa"/>
            <w:shd w:val="clear" w:color="auto" w:fill="D9D9D9" w:themeFill="background1" w:themeFillShade="D9"/>
          </w:tcPr>
          <w:p w14:paraId="3A5DC0CA" w14:textId="0DB02A29" w:rsidR="00D971E1" w:rsidRPr="00873E9B" w:rsidRDefault="00DE2350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145" w:type="dxa"/>
            <w:shd w:val="clear" w:color="auto" w:fill="D9D9D9" w:themeFill="background1" w:themeFillShade="D9"/>
          </w:tcPr>
          <w:p w14:paraId="2AC97E7A" w14:textId="7079B115" w:rsidR="00D971E1" w:rsidRPr="00873E9B" w:rsidRDefault="00D971E1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t>Police Report</w:t>
            </w:r>
          </w:p>
        </w:tc>
      </w:tr>
      <w:tr w:rsidR="00873E9B" w:rsidRPr="007E4376" w14:paraId="77ABA6F7" w14:textId="77777777" w:rsidTr="00873E9B">
        <w:tc>
          <w:tcPr>
            <w:tcW w:w="483" w:type="dxa"/>
            <w:shd w:val="clear" w:color="auto" w:fill="auto"/>
          </w:tcPr>
          <w:p w14:paraId="07FE5F78" w14:textId="77777777" w:rsidR="00873E9B" w:rsidRPr="007E4376" w:rsidRDefault="00873E9B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5" w:type="dxa"/>
            <w:shd w:val="clear" w:color="auto" w:fill="auto"/>
          </w:tcPr>
          <w:p w14:paraId="06A9BB69" w14:textId="3D1BEB90" w:rsidR="000A58D5" w:rsidRDefault="00BC74EB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Inspector Gavin Grant </w:t>
            </w:r>
            <w:r w:rsidR="00FD2380" w:rsidRPr="007E4376">
              <w:rPr>
                <w:rFonts w:ascii="Arial" w:hAnsi="Arial" w:cs="Arial"/>
                <w:sz w:val="24"/>
                <w:szCs w:val="24"/>
              </w:rPr>
              <w:t xml:space="preserve">presented the </w:t>
            </w:r>
            <w:r w:rsidR="00DE2350">
              <w:rPr>
                <w:rFonts w:ascii="Arial" w:hAnsi="Arial" w:cs="Arial"/>
                <w:sz w:val="24"/>
                <w:szCs w:val="24"/>
              </w:rPr>
              <w:t>February</w:t>
            </w:r>
            <w:r w:rsidR="00557DA6" w:rsidRPr="007E43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2380" w:rsidRPr="007E4376">
              <w:rPr>
                <w:rFonts w:ascii="Arial" w:hAnsi="Arial" w:cs="Arial"/>
                <w:sz w:val="24"/>
                <w:szCs w:val="24"/>
              </w:rPr>
              <w:t>report</w:t>
            </w:r>
            <w:r w:rsidR="000A58D5">
              <w:rPr>
                <w:rFonts w:ascii="Arial" w:hAnsi="Arial" w:cs="Arial"/>
                <w:sz w:val="24"/>
                <w:szCs w:val="24"/>
              </w:rPr>
              <w:t xml:space="preserve">, which had not been seen by the members of the CC. </w:t>
            </w:r>
            <w:r w:rsidR="00A72F6E">
              <w:rPr>
                <w:rFonts w:ascii="Arial" w:hAnsi="Arial" w:cs="Arial"/>
                <w:sz w:val="24"/>
                <w:szCs w:val="24"/>
              </w:rPr>
              <w:t>He advised he would have a copy forwarded.</w:t>
            </w:r>
          </w:p>
          <w:p w14:paraId="3E063742" w14:textId="77777777" w:rsidR="000A58D5" w:rsidRDefault="000A58D5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CE1F362" w14:textId="11B829F1" w:rsidR="00C72F08" w:rsidRDefault="00BD3118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Inspector Grant </w:t>
            </w:r>
            <w:r w:rsidR="00C72F08">
              <w:rPr>
                <w:rFonts w:ascii="Arial" w:hAnsi="Arial" w:cs="Arial"/>
                <w:sz w:val="24"/>
                <w:szCs w:val="24"/>
              </w:rPr>
              <w:t>reported that there was nothing problematic to report</w:t>
            </w:r>
            <w:r w:rsidR="0010799E">
              <w:rPr>
                <w:rFonts w:ascii="Arial" w:hAnsi="Arial" w:cs="Arial"/>
                <w:sz w:val="24"/>
                <w:szCs w:val="24"/>
              </w:rPr>
              <w:t>. There were 10 cases of shoplifting</w:t>
            </w:r>
            <w:r w:rsidR="00DB1CBC">
              <w:rPr>
                <w:rFonts w:ascii="Arial" w:hAnsi="Arial" w:cs="Arial"/>
                <w:sz w:val="24"/>
                <w:szCs w:val="24"/>
              </w:rPr>
              <w:t>,</w:t>
            </w:r>
            <w:r w:rsidR="0010799E">
              <w:rPr>
                <w:rFonts w:ascii="Arial" w:hAnsi="Arial" w:cs="Arial"/>
                <w:sz w:val="24"/>
                <w:szCs w:val="24"/>
              </w:rPr>
              <w:t xml:space="preserve"> by the same individual</w:t>
            </w:r>
            <w:r w:rsidR="00DB1CB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E57E0">
              <w:rPr>
                <w:rFonts w:ascii="Arial" w:hAnsi="Arial" w:cs="Arial"/>
                <w:sz w:val="24"/>
                <w:szCs w:val="24"/>
              </w:rPr>
              <w:t>T</w:t>
            </w:r>
            <w:r w:rsidR="00E22D8C">
              <w:rPr>
                <w:rFonts w:ascii="Arial" w:hAnsi="Arial" w:cs="Arial"/>
                <w:sz w:val="24"/>
                <w:szCs w:val="24"/>
              </w:rPr>
              <w:t>en</w:t>
            </w:r>
            <w:r w:rsidR="004E57E0">
              <w:rPr>
                <w:rFonts w:ascii="Arial" w:hAnsi="Arial" w:cs="Arial"/>
                <w:sz w:val="24"/>
                <w:szCs w:val="24"/>
              </w:rPr>
              <w:t xml:space="preserve"> assaults reported</w:t>
            </w:r>
            <w:r w:rsidR="00E22D8C">
              <w:rPr>
                <w:rFonts w:ascii="Arial" w:hAnsi="Arial" w:cs="Arial"/>
                <w:sz w:val="24"/>
                <w:szCs w:val="24"/>
              </w:rPr>
              <w:t xml:space="preserve"> as well as </w:t>
            </w:r>
            <w:r w:rsidR="006A354D">
              <w:rPr>
                <w:rFonts w:ascii="Arial" w:hAnsi="Arial" w:cs="Arial"/>
                <w:sz w:val="24"/>
                <w:szCs w:val="24"/>
              </w:rPr>
              <w:t>some fraud cases via online.</w:t>
            </w:r>
          </w:p>
          <w:p w14:paraId="27B77798" w14:textId="77777777" w:rsidR="00DB1CBC" w:rsidRDefault="00DB1CBC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8FC7D95" w14:textId="0E4C80E9" w:rsidR="00DB1CBC" w:rsidRDefault="00DB1CBC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the last CC Meeting the Police were asked</w:t>
            </w:r>
            <w:r w:rsidR="00DC4C37">
              <w:rPr>
                <w:rFonts w:ascii="Arial" w:hAnsi="Arial" w:cs="Arial"/>
                <w:sz w:val="24"/>
                <w:szCs w:val="24"/>
              </w:rPr>
              <w:t xml:space="preserve"> whether they expected to see an increase in crime due to the cost of living </w:t>
            </w:r>
            <w:r w:rsidR="00476587">
              <w:rPr>
                <w:rFonts w:ascii="Arial" w:hAnsi="Arial" w:cs="Arial"/>
                <w:sz w:val="24"/>
                <w:szCs w:val="24"/>
              </w:rPr>
              <w:t xml:space="preserve">and he advised not. </w:t>
            </w:r>
          </w:p>
          <w:p w14:paraId="43DFF384" w14:textId="77777777" w:rsidR="006A354D" w:rsidRDefault="006A354D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3A3A1BAA" w14:textId="66D703AA" w:rsidR="006A354D" w:rsidRDefault="004E6DD3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Police were advised of an issue raised by a member of the public regarding anti-social behaviour in Low Street</w:t>
            </w:r>
            <w:r w:rsidR="00F16122">
              <w:rPr>
                <w:rFonts w:ascii="Arial" w:hAnsi="Arial" w:cs="Arial"/>
                <w:sz w:val="24"/>
                <w:szCs w:val="24"/>
              </w:rPr>
              <w:t xml:space="preserve">. Inspector Grant </w:t>
            </w:r>
            <w:r w:rsidR="00B302EB">
              <w:rPr>
                <w:rFonts w:ascii="Arial" w:hAnsi="Arial" w:cs="Arial"/>
                <w:sz w:val="24"/>
                <w:szCs w:val="24"/>
              </w:rPr>
              <w:t xml:space="preserve">advised that there is to be a project starting </w:t>
            </w:r>
            <w:r w:rsidR="00A851DC">
              <w:rPr>
                <w:rFonts w:ascii="Arial" w:hAnsi="Arial" w:cs="Arial"/>
                <w:sz w:val="24"/>
                <w:szCs w:val="24"/>
              </w:rPr>
              <w:t xml:space="preserve">at the Vinery with young people who </w:t>
            </w:r>
            <w:r w:rsidR="000837E0">
              <w:rPr>
                <w:rFonts w:ascii="Arial" w:hAnsi="Arial" w:cs="Arial"/>
                <w:sz w:val="24"/>
                <w:szCs w:val="24"/>
              </w:rPr>
              <w:t>will benefit from additional support and intervention.</w:t>
            </w:r>
          </w:p>
          <w:p w14:paraId="6523C925" w14:textId="77777777" w:rsidR="00C72F08" w:rsidRDefault="00C72F08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3F65546" w14:textId="4E2C06B6" w:rsidR="00873E9B" w:rsidRPr="007E4376" w:rsidRDefault="00FD2380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7E4376">
              <w:rPr>
                <w:rFonts w:ascii="Arial" w:hAnsi="Arial" w:cs="Arial"/>
                <w:sz w:val="24"/>
                <w:szCs w:val="24"/>
              </w:rPr>
              <w:t>Also highlighted was the potential staff restructuring at the station, this is ongoing.</w:t>
            </w:r>
            <w:r w:rsidR="004C4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22AC">
              <w:rPr>
                <w:rFonts w:ascii="Arial" w:hAnsi="Arial" w:cs="Arial"/>
                <w:sz w:val="24"/>
                <w:szCs w:val="24"/>
              </w:rPr>
              <w:t xml:space="preserve">Police Constable </w:t>
            </w:r>
            <w:r w:rsidR="00CA7629">
              <w:rPr>
                <w:rFonts w:ascii="Arial" w:hAnsi="Arial" w:cs="Arial"/>
                <w:sz w:val="24"/>
                <w:szCs w:val="24"/>
              </w:rPr>
              <w:t xml:space="preserve">Rastislav </w:t>
            </w:r>
            <w:proofErr w:type="spellStart"/>
            <w:r w:rsidR="00CA7629">
              <w:rPr>
                <w:rFonts w:ascii="Arial" w:hAnsi="Arial" w:cs="Arial"/>
                <w:sz w:val="24"/>
                <w:szCs w:val="24"/>
              </w:rPr>
              <w:t>Zubaj</w:t>
            </w:r>
            <w:proofErr w:type="spellEnd"/>
            <w:r w:rsidR="00CA76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EA9">
              <w:rPr>
                <w:rFonts w:ascii="Arial" w:hAnsi="Arial" w:cs="Arial"/>
                <w:sz w:val="24"/>
                <w:szCs w:val="24"/>
              </w:rPr>
              <w:t>is going to be based in Banff Academy</w:t>
            </w:r>
            <w:r w:rsidR="00C34AF8">
              <w:rPr>
                <w:rFonts w:ascii="Arial" w:hAnsi="Arial" w:cs="Arial"/>
                <w:sz w:val="24"/>
                <w:szCs w:val="24"/>
              </w:rPr>
              <w:t>. This is already happening in other schools throughout the shire.</w:t>
            </w:r>
          </w:p>
          <w:p w14:paraId="44A13644" w14:textId="46C0CF86" w:rsidR="00557DA6" w:rsidRPr="007E4376" w:rsidRDefault="00557DA6" w:rsidP="007E437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688D46" w14:textId="3500978A" w:rsidR="007E4376" w:rsidRDefault="007E43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BC1C7E" w14:paraId="135310D5" w14:textId="77777777" w:rsidTr="00BC1C7E">
        <w:tc>
          <w:tcPr>
            <w:tcW w:w="562" w:type="dxa"/>
          </w:tcPr>
          <w:p w14:paraId="233857F9" w14:textId="591E9076" w:rsidR="00BC1C7E" w:rsidRPr="00EC69FE" w:rsidRDefault="00BC1C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69F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66" w:type="dxa"/>
          </w:tcPr>
          <w:p w14:paraId="4393ACA5" w14:textId="5493E3F7" w:rsidR="00BC1C7E" w:rsidRPr="0082547F" w:rsidRDefault="00E07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Speaker </w:t>
            </w:r>
          </w:p>
        </w:tc>
      </w:tr>
      <w:tr w:rsidR="00BC1C7E" w14:paraId="2B252D6C" w14:textId="77777777" w:rsidTr="00BC1C7E">
        <w:tc>
          <w:tcPr>
            <w:tcW w:w="562" w:type="dxa"/>
          </w:tcPr>
          <w:p w14:paraId="74B97B84" w14:textId="77777777" w:rsidR="00BC1C7E" w:rsidRDefault="00BC1C7E"/>
        </w:tc>
        <w:tc>
          <w:tcPr>
            <w:tcW w:w="9066" w:type="dxa"/>
          </w:tcPr>
          <w:p w14:paraId="0AC46361" w14:textId="6982FEB6" w:rsidR="00BC1C7E" w:rsidRPr="00E07496" w:rsidRDefault="00E07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John Anderson, Fraserburgh Community Centre, gave a presentation regarding the need for a Resilience Plan to be produced by </w:t>
            </w:r>
            <w:r w:rsidR="00F50D0A">
              <w:rPr>
                <w:rFonts w:ascii="Arial" w:hAnsi="Arial" w:cs="Arial"/>
                <w:sz w:val="24"/>
                <w:szCs w:val="24"/>
              </w:rPr>
              <w:t>Banff and Community Council in the case of an emergency. Mr Ander</w:t>
            </w:r>
            <w:r w:rsidR="003F7F39">
              <w:rPr>
                <w:rFonts w:ascii="Arial" w:hAnsi="Arial" w:cs="Arial"/>
                <w:sz w:val="24"/>
                <w:szCs w:val="24"/>
              </w:rPr>
              <w:t xml:space="preserve">son advised he would pass on the plan to be adapted to Banff and Macduff’s needs as and when the </w:t>
            </w:r>
            <w:r w:rsidR="00472479">
              <w:rPr>
                <w:rFonts w:ascii="Arial" w:hAnsi="Arial" w:cs="Arial"/>
                <w:sz w:val="24"/>
                <w:szCs w:val="24"/>
              </w:rPr>
              <w:t>email address is up and running.</w:t>
            </w:r>
          </w:p>
        </w:tc>
      </w:tr>
    </w:tbl>
    <w:p w14:paraId="38065E97" w14:textId="77777777" w:rsidR="007E4376" w:rsidRDefault="007E437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066"/>
      </w:tblGrid>
      <w:tr w:rsidR="0092799E" w:rsidRPr="00873E9B" w14:paraId="0E033EF3" w14:textId="77777777" w:rsidTr="00385584">
        <w:tc>
          <w:tcPr>
            <w:tcW w:w="562" w:type="dxa"/>
            <w:shd w:val="clear" w:color="auto" w:fill="D9D9D9" w:themeFill="background1" w:themeFillShade="D9"/>
          </w:tcPr>
          <w:p w14:paraId="79650B5F" w14:textId="2DA8A0D3" w:rsidR="0092799E" w:rsidRPr="00873E9B" w:rsidRDefault="00CA7FF2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66" w:type="dxa"/>
            <w:shd w:val="clear" w:color="auto" w:fill="D9D9D9" w:themeFill="background1" w:themeFillShade="D9"/>
          </w:tcPr>
          <w:p w14:paraId="1C589971" w14:textId="7C92B72D" w:rsidR="0092799E" w:rsidRPr="00873E9B" w:rsidRDefault="0092799E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t>Councillors’ Reports</w:t>
            </w:r>
          </w:p>
        </w:tc>
      </w:tr>
      <w:tr w:rsidR="00873E9B" w:rsidRPr="00873E9B" w14:paraId="66070C40" w14:textId="77777777" w:rsidTr="00385584">
        <w:tc>
          <w:tcPr>
            <w:tcW w:w="562" w:type="dxa"/>
            <w:tcBorders>
              <w:bottom w:val="nil"/>
            </w:tcBorders>
          </w:tcPr>
          <w:p w14:paraId="531D1237" w14:textId="77777777" w:rsidR="00873E9B" w:rsidRPr="00873E9B" w:rsidRDefault="00873E9B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14:paraId="3C7EC2E1" w14:textId="50BEBDD3" w:rsidR="00873E9B" w:rsidRPr="00AC05DF" w:rsidRDefault="00AC05DF" w:rsidP="00AC05D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5DF">
              <w:rPr>
                <w:rFonts w:ascii="Arial" w:hAnsi="Arial" w:cs="Arial"/>
                <w:b/>
                <w:bCs/>
                <w:sz w:val="24"/>
                <w:szCs w:val="24"/>
              </w:rPr>
              <w:t>Councillor Reynolds- Councillor Cox</w:t>
            </w:r>
          </w:p>
        </w:tc>
      </w:tr>
      <w:tr w:rsidR="00873E9B" w:rsidRPr="00873E9B" w14:paraId="34238B59" w14:textId="77777777" w:rsidTr="00385584">
        <w:tc>
          <w:tcPr>
            <w:tcW w:w="562" w:type="dxa"/>
            <w:vMerge w:val="restart"/>
            <w:tcBorders>
              <w:top w:val="nil"/>
            </w:tcBorders>
          </w:tcPr>
          <w:p w14:paraId="7EEE6FDB" w14:textId="77777777" w:rsidR="00873E9B" w:rsidRPr="00873E9B" w:rsidRDefault="00873E9B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14:paraId="48E92B00" w14:textId="0246883F" w:rsidR="00AE3D9D" w:rsidRPr="00873E9B" w:rsidRDefault="00F55273" w:rsidP="00584C3C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Both spoke regarding the budget process</w:t>
            </w:r>
            <w:r w:rsidR="004E0864">
              <w:rPr>
                <w:rFonts w:ascii="Arial" w:hAnsi="Arial" w:cs="Arial"/>
                <w:sz w:val="24"/>
                <w:szCs w:val="24"/>
              </w:rPr>
              <w:t xml:space="preserve"> and how to provide the service the community requires and expects with the level of funding available</w:t>
            </w:r>
            <w:r w:rsidR="00966D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73E9B" w:rsidRPr="00873E9B" w14:paraId="644B51F4" w14:textId="77777777" w:rsidTr="00385584">
        <w:tc>
          <w:tcPr>
            <w:tcW w:w="562" w:type="dxa"/>
            <w:vMerge/>
          </w:tcPr>
          <w:p w14:paraId="35EAAA96" w14:textId="77777777" w:rsidR="00873E9B" w:rsidRPr="00873E9B" w:rsidRDefault="00873E9B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14:paraId="2039CBC7" w14:textId="4B185DBD" w:rsidR="00873E9B" w:rsidRPr="00584C3C" w:rsidRDefault="00966D39" w:rsidP="00584C3C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are issues with regarding Mental Health both for </w:t>
            </w:r>
            <w:r w:rsidR="00B571A6">
              <w:rPr>
                <w:rFonts w:ascii="Arial" w:hAnsi="Arial" w:cs="Arial"/>
                <w:sz w:val="24"/>
                <w:szCs w:val="24"/>
              </w:rPr>
              <w:t xml:space="preserve">the public </w:t>
            </w:r>
            <w:proofErr w:type="gramStart"/>
            <w:r w:rsidR="00B571A6">
              <w:rPr>
                <w:rFonts w:ascii="Arial" w:hAnsi="Arial" w:cs="Arial"/>
                <w:sz w:val="24"/>
                <w:szCs w:val="24"/>
              </w:rPr>
              <w:t>and in particular, young</w:t>
            </w:r>
            <w:proofErr w:type="gramEnd"/>
            <w:r w:rsidR="00B571A6">
              <w:rPr>
                <w:rFonts w:ascii="Arial" w:hAnsi="Arial" w:cs="Arial"/>
                <w:sz w:val="24"/>
                <w:szCs w:val="24"/>
              </w:rPr>
              <w:t xml:space="preserve"> people and also staff. The impact that has on </w:t>
            </w:r>
            <w:r w:rsidR="003C377A">
              <w:rPr>
                <w:rFonts w:ascii="Arial" w:hAnsi="Arial" w:cs="Arial"/>
                <w:sz w:val="24"/>
                <w:szCs w:val="24"/>
              </w:rPr>
              <w:t>them and the knock</w:t>
            </w:r>
            <w:r w:rsidR="00FD1BA7">
              <w:rPr>
                <w:rFonts w:ascii="Arial" w:hAnsi="Arial" w:cs="Arial"/>
                <w:sz w:val="24"/>
                <w:szCs w:val="24"/>
              </w:rPr>
              <w:t>-</w:t>
            </w:r>
            <w:r w:rsidR="003C377A">
              <w:rPr>
                <w:rFonts w:ascii="Arial" w:hAnsi="Arial" w:cs="Arial"/>
                <w:sz w:val="24"/>
                <w:szCs w:val="24"/>
              </w:rPr>
              <w:t>on effect</w:t>
            </w:r>
            <w:r w:rsidR="00394602">
              <w:rPr>
                <w:rFonts w:ascii="Arial" w:hAnsi="Arial" w:cs="Arial"/>
                <w:sz w:val="24"/>
                <w:szCs w:val="24"/>
              </w:rPr>
              <w:t xml:space="preserve">. Looking at how to </w:t>
            </w:r>
            <w:r w:rsidR="00FD1BA7">
              <w:rPr>
                <w:rFonts w:ascii="Arial" w:hAnsi="Arial" w:cs="Arial"/>
                <w:sz w:val="24"/>
                <w:szCs w:val="24"/>
              </w:rPr>
              <w:t xml:space="preserve">encourage young people to work in the </w:t>
            </w:r>
            <w:r w:rsidR="00FD1BA7">
              <w:rPr>
                <w:rFonts w:ascii="Arial" w:hAnsi="Arial" w:cs="Arial"/>
                <w:sz w:val="24"/>
                <w:szCs w:val="24"/>
              </w:rPr>
              <w:lastRenderedPageBreak/>
              <w:t>Council and NHS</w:t>
            </w:r>
            <w:r w:rsidR="00D06339">
              <w:rPr>
                <w:rFonts w:ascii="Arial" w:hAnsi="Arial" w:cs="Arial"/>
                <w:sz w:val="24"/>
                <w:szCs w:val="24"/>
              </w:rPr>
              <w:t xml:space="preserve">. Communities need to </w:t>
            </w:r>
            <w:proofErr w:type="gramStart"/>
            <w:r w:rsidR="00D06339">
              <w:rPr>
                <w:rFonts w:ascii="Arial" w:hAnsi="Arial" w:cs="Arial"/>
                <w:sz w:val="24"/>
                <w:szCs w:val="24"/>
              </w:rPr>
              <w:t>take a look</w:t>
            </w:r>
            <w:proofErr w:type="gramEnd"/>
            <w:r w:rsidR="00D06339">
              <w:rPr>
                <w:rFonts w:ascii="Arial" w:hAnsi="Arial" w:cs="Arial"/>
                <w:sz w:val="24"/>
                <w:szCs w:val="24"/>
              </w:rPr>
              <w:t xml:space="preserve"> as to wh</w:t>
            </w:r>
            <w:r w:rsidR="0014429E">
              <w:rPr>
                <w:rFonts w:ascii="Arial" w:hAnsi="Arial" w:cs="Arial"/>
                <w:sz w:val="24"/>
                <w:szCs w:val="24"/>
              </w:rPr>
              <w:t>a</w:t>
            </w:r>
            <w:r w:rsidR="00D06339">
              <w:rPr>
                <w:rFonts w:ascii="Arial" w:hAnsi="Arial" w:cs="Arial"/>
                <w:sz w:val="24"/>
                <w:szCs w:val="24"/>
              </w:rPr>
              <w:t xml:space="preserve">t they can do </w:t>
            </w:r>
            <w:r w:rsidR="0014429E">
              <w:rPr>
                <w:rFonts w:ascii="Arial" w:hAnsi="Arial" w:cs="Arial"/>
                <w:sz w:val="24"/>
                <w:szCs w:val="24"/>
              </w:rPr>
              <w:t>to support each other.</w:t>
            </w:r>
          </w:p>
        </w:tc>
      </w:tr>
      <w:tr w:rsidR="00873E9B" w:rsidRPr="00873E9B" w14:paraId="1F64263D" w14:textId="77777777" w:rsidTr="00385584"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77376185" w14:textId="77777777" w:rsidR="00873E9B" w:rsidRPr="00873E9B" w:rsidRDefault="00873E9B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14:paraId="2B95161D" w14:textId="77777777" w:rsidR="00873E9B" w:rsidRDefault="00FA0ACC" w:rsidP="00FA0ACC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4AB7">
              <w:rPr>
                <w:rFonts w:ascii="Arial" w:hAnsi="Arial" w:cs="Arial"/>
                <w:sz w:val="24"/>
                <w:szCs w:val="24"/>
              </w:rPr>
              <w:t>A question was asked as to whether the photographs which are in the Macduff Town House could be given to the Macduff H</w:t>
            </w:r>
            <w:r w:rsidR="000C3E95">
              <w:rPr>
                <w:rFonts w:ascii="Arial" w:hAnsi="Arial" w:cs="Arial"/>
                <w:sz w:val="24"/>
                <w:szCs w:val="24"/>
              </w:rPr>
              <w:t>istorical S</w:t>
            </w:r>
            <w:r w:rsidR="00D44AB7">
              <w:rPr>
                <w:rFonts w:ascii="Arial" w:hAnsi="Arial" w:cs="Arial"/>
                <w:sz w:val="24"/>
                <w:szCs w:val="24"/>
              </w:rPr>
              <w:t>ociet</w:t>
            </w:r>
            <w:r w:rsidR="000C3E95">
              <w:rPr>
                <w:rFonts w:ascii="Arial" w:hAnsi="Arial" w:cs="Arial"/>
                <w:sz w:val="24"/>
                <w:szCs w:val="24"/>
              </w:rPr>
              <w:t>y.</w:t>
            </w:r>
          </w:p>
          <w:p w14:paraId="0A1F3FDA" w14:textId="77777777" w:rsidR="000C3E95" w:rsidRDefault="00EA77B4" w:rsidP="00EA77B4">
            <w:pPr>
              <w:pStyle w:val="ListParagraph"/>
              <w:spacing w:before="60" w:after="60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Action: Dougie to contact Troup Councillors</w:t>
            </w:r>
            <w:r w:rsidR="00DF11EF">
              <w:rPr>
                <w:rFonts w:ascii="Arial" w:hAnsi="Arial" w:cs="Arial"/>
                <w:sz w:val="24"/>
                <w:szCs w:val="24"/>
              </w:rPr>
              <w:t xml:space="preserve"> and Angela Keith, Aberdeenshire Council.</w:t>
            </w:r>
          </w:p>
          <w:p w14:paraId="5385DE19" w14:textId="77777777" w:rsidR="00D104DB" w:rsidRDefault="00D104DB" w:rsidP="00EA77B4">
            <w:pPr>
              <w:pStyle w:val="ListParagraph"/>
              <w:spacing w:before="60" w:after="6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ABF6B2" w14:textId="6DEE9149" w:rsidR="00D104DB" w:rsidRDefault="00621912" w:rsidP="00D104DB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question was asked regarding the text messages being sent out by Macduff Medical Practice regarding lack of staff and limited </w:t>
            </w:r>
            <w:r w:rsidR="000B12E8">
              <w:rPr>
                <w:rFonts w:ascii="Arial" w:hAnsi="Arial" w:cs="Arial"/>
                <w:sz w:val="24"/>
                <w:szCs w:val="24"/>
              </w:rPr>
              <w:t xml:space="preserve">availability of GP’s and the impact this could have on the </w:t>
            </w:r>
            <w:r w:rsidR="00AA3035">
              <w:rPr>
                <w:rFonts w:ascii="Arial" w:hAnsi="Arial" w:cs="Arial"/>
                <w:sz w:val="24"/>
                <w:szCs w:val="24"/>
              </w:rPr>
              <w:t>local community, particularly older members</w:t>
            </w:r>
            <w:r w:rsidR="00DE10E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7978D45" w14:textId="77777777" w:rsidR="00DE10E3" w:rsidRDefault="00DE10E3" w:rsidP="00DE10E3">
            <w:pPr>
              <w:pStyle w:val="ListParagraph"/>
              <w:spacing w:before="60" w:after="6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D429D23" w14:textId="3B4DD59B" w:rsidR="00DE10E3" w:rsidRPr="00DE10E3" w:rsidRDefault="00DE10E3" w:rsidP="00DE10E3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question was asked regarding the budget Landscape Services have </w:t>
            </w:r>
            <w:r w:rsidR="00117FED">
              <w:rPr>
                <w:rFonts w:ascii="Arial" w:hAnsi="Arial" w:cs="Arial"/>
                <w:sz w:val="24"/>
                <w:szCs w:val="24"/>
              </w:rPr>
              <w:t>and how that is used in terms of the condition of Macduff streets.</w:t>
            </w:r>
          </w:p>
          <w:p w14:paraId="3EDD0FE9" w14:textId="77777777" w:rsidR="00D104DB" w:rsidRDefault="00D104DB" w:rsidP="00EA77B4">
            <w:pPr>
              <w:pStyle w:val="ListParagraph"/>
              <w:spacing w:before="60" w:after="6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6A2D222" w14:textId="6BE1573F" w:rsidR="00D104DB" w:rsidRPr="00FA0ACC" w:rsidRDefault="00D104DB" w:rsidP="00EA77B4">
            <w:pPr>
              <w:pStyle w:val="ListParagraph"/>
              <w:spacing w:before="60" w:after="60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0B1" w:rsidRPr="00873E9B" w14:paraId="18E3FBBB" w14:textId="77777777" w:rsidTr="0038558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57C9BD" w14:textId="1E5CA4FC" w:rsidR="005E10B1" w:rsidRDefault="00BD5F0C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E31686" w14:textId="3C55B66F" w:rsidR="005E10B1" w:rsidRPr="00873E9B" w:rsidRDefault="005E10B1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Correspondence/Communication</w:t>
            </w:r>
          </w:p>
        </w:tc>
      </w:tr>
      <w:tr w:rsidR="005E10B1" w:rsidRPr="009E0233" w14:paraId="4F3A1669" w14:textId="77777777" w:rsidTr="0038558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8F458" w14:textId="77777777" w:rsidR="005E10B1" w:rsidRPr="009E0233" w:rsidRDefault="005E10B1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8EA03" w14:textId="77777777" w:rsidR="005E10B1" w:rsidRDefault="004C22AB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was discussion around the need to have a new e-mail address for the Community Council </w:t>
            </w:r>
            <w:r w:rsidR="00ED467F">
              <w:rPr>
                <w:rFonts w:ascii="Arial" w:hAnsi="Arial" w:cs="Arial"/>
                <w:sz w:val="24"/>
                <w:szCs w:val="24"/>
              </w:rPr>
              <w:t>and this was agreed by all.</w:t>
            </w:r>
          </w:p>
          <w:p w14:paraId="003E0B0A" w14:textId="77777777" w:rsidR="00ED467F" w:rsidRDefault="00ED467F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D284B88" w14:textId="77777777" w:rsidR="00ED467F" w:rsidRDefault="00653159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response was received from Cllr Findlat</w:t>
            </w:r>
            <w:r w:rsidR="0027637E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 regarding the A98 B</w:t>
            </w:r>
            <w:r w:rsidR="0027637E">
              <w:rPr>
                <w:rFonts w:ascii="Arial" w:hAnsi="Arial" w:cs="Arial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ff Bridge</w:t>
            </w:r>
            <w:r w:rsidR="0027637E">
              <w:rPr>
                <w:rFonts w:ascii="Arial" w:hAnsi="Arial" w:cs="Arial"/>
                <w:sz w:val="24"/>
                <w:szCs w:val="24"/>
              </w:rPr>
              <w:t>. Th</w:t>
            </w:r>
            <w:r w:rsidR="00793457">
              <w:rPr>
                <w:rFonts w:ascii="Arial" w:hAnsi="Arial" w:cs="Arial"/>
                <w:sz w:val="24"/>
                <w:szCs w:val="24"/>
              </w:rPr>
              <w:t xml:space="preserve">e bridge does need to be repaired but is not at the highest level. </w:t>
            </w:r>
            <w:r w:rsidR="0001697A">
              <w:rPr>
                <w:rFonts w:ascii="Arial" w:hAnsi="Arial" w:cs="Arial"/>
                <w:sz w:val="24"/>
                <w:szCs w:val="24"/>
              </w:rPr>
              <w:t xml:space="preserve">It was pointed out that a bridge n Moray has been given </w:t>
            </w:r>
            <w:r w:rsidR="00B66670">
              <w:rPr>
                <w:rFonts w:ascii="Arial" w:hAnsi="Arial" w:cs="Arial"/>
                <w:sz w:val="24"/>
                <w:szCs w:val="24"/>
              </w:rPr>
              <w:t>£</w:t>
            </w:r>
            <w:r w:rsidR="0001697A">
              <w:rPr>
                <w:rFonts w:ascii="Arial" w:hAnsi="Arial" w:cs="Arial"/>
                <w:sz w:val="24"/>
                <w:szCs w:val="24"/>
              </w:rPr>
              <w:t>1.5</w:t>
            </w:r>
            <w:r w:rsidR="00B66670">
              <w:rPr>
                <w:rFonts w:ascii="Arial" w:hAnsi="Arial" w:cs="Arial"/>
                <w:sz w:val="24"/>
                <w:szCs w:val="24"/>
              </w:rPr>
              <w:t>million pounds</w:t>
            </w:r>
            <w:r w:rsidR="001D36EF">
              <w:rPr>
                <w:rFonts w:ascii="Arial" w:hAnsi="Arial" w:cs="Arial"/>
                <w:sz w:val="24"/>
                <w:szCs w:val="24"/>
              </w:rPr>
              <w:t xml:space="preserve"> and this is a “C” Category Road. Both councillors advised that they continue to push for an upgrade.</w:t>
            </w:r>
          </w:p>
          <w:p w14:paraId="51EBE698" w14:textId="77777777" w:rsidR="00B15E1E" w:rsidRDefault="00B15E1E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53E48429" w14:textId="77777777" w:rsidR="00B15E1E" w:rsidRDefault="00B15E1E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42A42">
              <w:rPr>
                <w:rFonts w:ascii="Arial" w:hAnsi="Arial" w:cs="Arial"/>
                <w:b/>
                <w:bCs/>
                <w:sz w:val="24"/>
                <w:szCs w:val="24"/>
              </w:rPr>
              <w:t>Action:</w:t>
            </w:r>
            <w:r>
              <w:rPr>
                <w:rFonts w:ascii="Arial" w:hAnsi="Arial" w:cs="Arial"/>
                <w:sz w:val="24"/>
                <w:szCs w:val="24"/>
              </w:rPr>
              <w:t xml:space="preserve"> Mary to write to MP David Duguid regarding the issue and sharing the concerns of the community.</w:t>
            </w:r>
          </w:p>
          <w:p w14:paraId="24FA6E9D" w14:textId="77777777" w:rsidR="00642A42" w:rsidRDefault="00642A42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515E1695" w14:textId="64291CBC" w:rsidR="00642A42" w:rsidRDefault="00642A42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Webinars have been </w:t>
            </w:r>
            <w:r w:rsidR="000C31C8">
              <w:rPr>
                <w:rFonts w:ascii="Arial" w:hAnsi="Arial" w:cs="Arial"/>
                <w:sz w:val="24"/>
                <w:szCs w:val="24"/>
              </w:rPr>
              <w:t>advertised regarding the transport issues.</w:t>
            </w:r>
          </w:p>
          <w:p w14:paraId="743FFE52" w14:textId="6E186CC8" w:rsidR="000C31C8" w:rsidRDefault="000C31C8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C31C8">
              <w:rPr>
                <w:rFonts w:ascii="Arial" w:hAnsi="Arial" w:cs="Arial"/>
                <w:b/>
                <w:bCs/>
                <w:sz w:val="24"/>
                <w:szCs w:val="24"/>
              </w:rPr>
              <w:t>Action: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C31C8">
              <w:rPr>
                <w:rFonts w:ascii="Arial" w:hAnsi="Arial" w:cs="Arial"/>
                <w:sz w:val="24"/>
                <w:szCs w:val="24"/>
              </w:rPr>
              <w:t>Hazel to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A34DE">
              <w:rPr>
                <w:rFonts w:ascii="Arial" w:hAnsi="Arial" w:cs="Arial"/>
                <w:sz w:val="24"/>
                <w:szCs w:val="24"/>
              </w:rPr>
              <w:t xml:space="preserve">forward </w:t>
            </w:r>
            <w:r w:rsidR="008A34DE">
              <w:rPr>
                <w:rFonts w:ascii="Arial" w:hAnsi="Arial" w:cs="Arial"/>
                <w:sz w:val="24"/>
                <w:szCs w:val="24"/>
              </w:rPr>
              <w:t>information.</w:t>
            </w:r>
          </w:p>
          <w:p w14:paraId="64BCAD89" w14:textId="77777777" w:rsidR="008A34DE" w:rsidRDefault="008A34DE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486C1D0" w14:textId="359BBE26" w:rsidR="008A34DE" w:rsidRDefault="009F3609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People have been asked to nominate volunteers for the Coronation</w:t>
            </w:r>
            <w:r w:rsidR="0013734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C75078" w14:textId="68BE5CFB" w:rsidR="0013734A" w:rsidRDefault="0013734A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3734A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Hazel to forward.</w:t>
            </w:r>
          </w:p>
          <w:p w14:paraId="6B402BDC" w14:textId="77777777" w:rsidR="0013734A" w:rsidRDefault="0013734A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3EFA3D3" w14:textId="651E373C" w:rsidR="0013734A" w:rsidRPr="0013734A" w:rsidRDefault="0097314A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is to be a festival at Banff Castle for the Coronation of King Charles III</w:t>
            </w:r>
            <w:r w:rsidR="0026298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C2977C" w14:textId="00AEEA45" w:rsidR="00642A42" w:rsidRPr="009E0233" w:rsidRDefault="00642A42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605" w:rsidRPr="00873E9B" w14:paraId="785D2010" w14:textId="77777777" w:rsidTr="0038558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A91813" w14:textId="1F5871FC" w:rsidR="00CD4605" w:rsidRPr="00873E9B" w:rsidRDefault="005E10B1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E391CD" w14:textId="0C2074A4" w:rsidR="00CD4605" w:rsidRPr="00873E9B" w:rsidRDefault="00CD4605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t>Planning Matters</w:t>
            </w:r>
          </w:p>
        </w:tc>
      </w:tr>
      <w:tr w:rsidR="00CA7FF2" w:rsidRPr="00873E9B" w14:paraId="67ACA87A" w14:textId="77777777" w:rsidTr="0038558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ED5E96B" w14:textId="77777777" w:rsidR="00CA7FF2" w:rsidRPr="00873E9B" w:rsidRDefault="00CA7FF2" w:rsidP="009E02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14:paraId="28977E28" w14:textId="48E62DC0" w:rsidR="00385584" w:rsidRDefault="00B546A2" w:rsidP="00385584">
            <w:pPr>
              <w:pStyle w:val="yiv3253058319msonormal"/>
              <w:shd w:val="clear" w:color="auto" w:fill="FFFFFF"/>
              <w:spacing w:before="0" w:beforeAutospacing="0" w:after="0" w:afterAutospacing="0"/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</w:pPr>
            <w:r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>Cllr Cox and Cllr Reynolds left the Meeting.</w:t>
            </w:r>
          </w:p>
          <w:p w14:paraId="747485C5" w14:textId="77777777" w:rsidR="00385584" w:rsidRDefault="00385584" w:rsidP="00385584">
            <w:pPr>
              <w:pStyle w:val="yiv3253058319msonormal"/>
              <w:shd w:val="clear" w:color="auto" w:fill="FFFFFF"/>
              <w:spacing w:before="0" w:beforeAutospacing="0" w:after="0" w:afterAutospacing="0"/>
              <w:ind w:left="720"/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</w:pPr>
          </w:p>
          <w:p w14:paraId="4D2AB12C" w14:textId="56CF942E" w:rsidR="00385584" w:rsidRDefault="00385584" w:rsidP="00385584">
            <w:pPr>
              <w:pStyle w:val="yiv3253058319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1D2228"/>
                <w:sz w:val="22"/>
                <w:szCs w:val="22"/>
              </w:rPr>
            </w:pPr>
            <w:r>
              <w:rPr>
                <w:rFonts w:ascii="Varela Round" w:hAnsi="Varela Round" w:cs="Varela Round" w:hint="cs"/>
                <w:color w:val="000000"/>
                <w:sz w:val="23"/>
                <w:szCs w:val="23"/>
                <w:shd w:val="clear" w:color="auto" w:fill="FDFDF1"/>
              </w:rPr>
              <w:t>Moray House 32 High Street Banff Aberdeenshire AB45 1AE</w:t>
            </w:r>
          </w:p>
          <w:p w14:paraId="79DBB741" w14:textId="77777777" w:rsidR="00385584" w:rsidRDefault="00000000" w:rsidP="00385584">
            <w:pPr>
              <w:pStyle w:val="yiv3253058319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1D2228"/>
                <w:sz w:val="22"/>
                <w:szCs w:val="22"/>
              </w:rPr>
            </w:pPr>
            <w:hyperlink r:id="rId9" w:history="1">
              <w:r w:rsidR="00385584" w:rsidRPr="00402D9D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https://upa.aberdeenshire.gov.uk/online-applications/applicationDetails.do?keyVal=RQQIJGCAK5A00&amp;activeTab=summary</w:t>
              </w:r>
            </w:hyperlink>
          </w:p>
          <w:p w14:paraId="7D122362" w14:textId="77777777" w:rsidR="00385584" w:rsidRDefault="00385584" w:rsidP="00385584">
            <w:pPr>
              <w:pStyle w:val="yiv3253058319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1D2228"/>
                <w:sz w:val="22"/>
                <w:szCs w:val="22"/>
              </w:rPr>
            </w:pPr>
          </w:p>
          <w:p w14:paraId="2CF8CD5A" w14:textId="37ADB069" w:rsidR="005E29AB" w:rsidRPr="005E29AB" w:rsidRDefault="005E29AB" w:rsidP="005E29AB">
            <w:pPr>
              <w:pStyle w:val="yiv3253058319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D2228"/>
              </w:rPr>
            </w:pPr>
            <w:r>
              <w:rPr>
                <w:rFonts w:ascii="Calibri" w:hAnsi="Calibri" w:cs="Calibri"/>
                <w:color w:val="1D2228"/>
                <w:sz w:val="22"/>
                <w:szCs w:val="22"/>
              </w:rPr>
              <w:t xml:space="preserve">             </w:t>
            </w:r>
            <w:r w:rsidRPr="005E29AB">
              <w:rPr>
                <w:rFonts w:ascii="Arial" w:hAnsi="Arial" w:cs="Arial"/>
                <w:color w:val="1D2228"/>
              </w:rPr>
              <w:t>No Issues</w:t>
            </w:r>
          </w:p>
          <w:p w14:paraId="3BE460A9" w14:textId="77777777" w:rsidR="00385584" w:rsidRDefault="00385584" w:rsidP="00385584">
            <w:pPr>
              <w:pStyle w:val="yiv3253058319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D2228"/>
                <w:sz w:val="22"/>
                <w:szCs w:val="22"/>
              </w:rPr>
            </w:pPr>
            <w:r>
              <w:rPr>
                <w:rFonts w:ascii="Calibri" w:hAnsi="Calibri" w:cs="Calibri"/>
                <w:color w:val="1D2228"/>
                <w:sz w:val="22"/>
                <w:szCs w:val="22"/>
              </w:rPr>
              <w:t> </w:t>
            </w:r>
          </w:p>
          <w:p w14:paraId="435D0930" w14:textId="77777777" w:rsidR="00385584" w:rsidRDefault="00385584" w:rsidP="00385584">
            <w:pPr>
              <w:pStyle w:val="yiv3253058319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D2228"/>
                <w:sz w:val="22"/>
                <w:szCs w:val="22"/>
              </w:rPr>
            </w:pPr>
            <w:r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          </w:t>
            </w:r>
            <w:r>
              <w:rPr>
                <w:rFonts w:ascii="Varela Round" w:hAnsi="Varela Round" w:cs="Varela Round" w:hint="cs"/>
                <w:color w:val="000000"/>
                <w:sz w:val="23"/>
                <w:szCs w:val="23"/>
                <w:shd w:val="clear" w:color="auto" w:fill="FDFDF1"/>
              </w:rPr>
              <w:t>Banff Castle Community Centre Castle Street Banff AB45 1DL</w:t>
            </w:r>
          </w:p>
          <w:p w14:paraId="7269E417" w14:textId="77777777" w:rsidR="009E0233" w:rsidRPr="005E29AB" w:rsidRDefault="00000000" w:rsidP="00385584">
            <w:pPr>
              <w:pStyle w:val="paragraph"/>
              <w:numPr>
                <w:ilvl w:val="0"/>
                <w:numId w:val="28"/>
              </w:numPr>
              <w:spacing w:before="120" w:beforeAutospacing="0" w:after="120" w:afterAutospacing="0"/>
              <w:textAlignment w:val="baseline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0" w:history="1">
              <w:r w:rsidR="00385584" w:rsidRPr="00402D9D">
                <w:rPr>
                  <w:rStyle w:val="Hyperlink"/>
                  <w:rFonts w:ascii="Varela Round" w:hAnsi="Varela Round" w:cs="Varela Round" w:hint="cs"/>
                  <w:sz w:val="23"/>
                  <w:szCs w:val="23"/>
                  <w:shd w:val="clear" w:color="auto" w:fill="FDFDF1"/>
                </w:rPr>
                <w:t>https://upa.aberdeenshire.gov.uk/online-applications/applicationDetails.do?keyVal=RQDJVECAJF800&amp;activeTab=summary</w:t>
              </w:r>
            </w:hyperlink>
          </w:p>
          <w:p w14:paraId="11934DF8" w14:textId="77777777" w:rsidR="005E29AB" w:rsidRDefault="005E29AB" w:rsidP="00D92CA8">
            <w:pPr>
              <w:pStyle w:val="paragraph"/>
              <w:spacing w:before="120" w:beforeAutospacing="0" w:after="120" w:afterAutospacing="0"/>
              <w:ind w:left="720"/>
              <w:textAlignment w:val="baseline"/>
              <w:rPr>
                <w:rStyle w:val="Hyperlink"/>
                <w:rFonts w:ascii="Varela Round" w:hAnsi="Varela Round" w:cs="Varela Round"/>
                <w:sz w:val="23"/>
                <w:szCs w:val="23"/>
                <w:shd w:val="clear" w:color="auto" w:fill="FDFDF1"/>
              </w:rPr>
            </w:pPr>
          </w:p>
          <w:p w14:paraId="17C81D4F" w14:textId="77777777" w:rsidR="00E3399E" w:rsidRDefault="008F4C36" w:rsidP="00DE0437">
            <w:pPr>
              <w:pStyle w:val="paragraph"/>
              <w:spacing w:before="120" w:beforeAutospacing="0" w:after="120" w:afterAutospacing="0"/>
              <w:ind w:left="72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</w:t>
            </w:r>
            <w:r w:rsidR="0048513F">
              <w:rPr>
                <w:rFonts w:ascii="Arial" w:hAnsi="Arial" w:cs="Arial"/>
              </w:rPr>
              <w:t xml:space="preserve">here was discussion around the </w:t>
            </w:r>
            <w:r w:rsidR="000D572A">
              <w:rPr>
                <w:rFonts w:ascii="Arial" w:hAnsi="Arial" w:cs="Arial"/>
              </w:rPr>
              <w:t xml:space="preserve">wish to put a gate in place where the wall has </w:t>
            </w:r>
            <w:proofErr w:type="gramStart"/>
            <w:r w:rsidR="000D572A">
              <w:rPr>
                <w:rFonts w:ascii="Arial" w:hAnsi="Arial" w:cs="Arial"/>
              </w:rPr>
              <w:t>fallen down</w:t>
            </w:r>
            <w:proofErr w:type="gramEnd"/>
            <w:r w:rsidR="000D572A">
              <w:rPr>
                <w:rFonts w:ascii="Arial" w:hAnsi="Arial" w:cs="Arial"/>
              </w:rPr>
              <w:t xml:space="preserve"> and several members were concerned</w:t>
            </w:r>
            <w:r w:rsidR="00405BA6">
              <w:rPr>
                <w:rFonts w:ascii="Arial" w:hAnsi="Arial" w:cs="Arial"/>
              </w:rPr>
              <w:t xml:space="preserve"> that this is not </w:t>
            </w:r>
            <w:r w:rsidR="00024E03">
              <w:rPr>
                <w:rFonts w:ascii="Arial" w:hAnsi="Arial" w:cs="Arial"/>
              </w:rPr>
              <w:t xml:space="preserve">becoming of the Castle or the wall. </w:t>
            </w:r>
          </w:p>
          <w:p w14:paraId="0B2BBBED" w14:textId="77777777" w:rsidR="00C70237" w:rsidRDefault="00C70237" w:rsidP="00DE0437">
            <w:pPr>
              <w:pStyle w:val="paragraph"/>
              <w:spacing w:before="120" w:beforeAutospacing="0" w:after="120" w:afterAutospacing="0"/>
              <w:ind w:left="72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agreed that the Community Council would submit an objection</w:t>
            </w:r>
            <w:r w:rsidR="009203E6">
              <w:rPr>
                <w:rFonts w:ascii="Arial" w:hAnsi="Arial" w:cs="Arial"/>
              </w:rPr>
              <w:t xml:space="preserve"> to the application.</w:t>
            </w:r>
          </w:p>
          <w:p w14:paraId="7E50B7E0" w14:textId="3FB27D7B" w:rsidR="009203E6" w:rsidRPr="009D759E" w:rsidRDefault="009203E6" w:rsidP="00DE0437">
            <w:pPr>
              <w:pStyle w:val="paragraph"/>
              <w:spacing w:before="120" w:beforeAutospacing="0" w:after="120" w:afterAutospacing="0"/>
              <w:ind w:left="720"/>
              <w:textAlignment w:val="baseline"/>
              <w:rPr>
                <w:rFonts w:ascii="Arial" w:hAnsi="Arial" w:cs="Arial"/>
              </w:rPr>
            </w:pPr>
            <w:r w:rsidRPr="009D759E">
              <w:rPr>
                <w:rFonts w:ascii="Arial" w:hAnsi="Arial" w:cs="Arial"/>
                <w:b/>
                <w:bCs/>
              </w:rPr>
              <w:t>A</w:t>
            </w:r>
            <w:r w:rsidR="009D759E" w:rsidRPr="009D759E">
              <w:rPr>
                <w:rFonts w:ascii="Arial" w:hAnsi="Arial" w:cs="Arial"/>
                <w:b/>
                <w:bCs/>
              </w:rPr>
              <w:t>ction:</w:t>
            </w:r>
            <w:r w:rsidR="009D759E">
              <w:rPr>
                <w:rFonts w:ascii="Arial" w:hAnsi="Arial" w:cs="Arial"/>
                <w:b/>
                <w:bCs/>
              </w:rPr>
              <w:t xml:space="preserve"> </w:t>
            </w:r>
            <w:r w:rsidR="009D759E" w:rsidRPr="009D759E">
              <w:rPr>
                <w:rFonts w:ascii="Arial" w:hAnsi="Arial" w:cs="Arial"/>
              </w:rPr>
              <w:t>David Duguid t</w:t>
            </w:r>
            <w:r w:rsidR="009D759E">
              <w:rPr>
                <w:rFonts w:ascii="Arial" w:hAnsi="Arial" w:cs="Arial"/>
              </w:rPr>
              <w:t>o submit objection</w:t>
            </w:r>
            <w:r w:rsidR="000143FF">
              <w:rPr>
                <w:rFonts w:ascii="Arial" w:hAnsi="Arial" w:cs="Arial"/>
              </w:rPr>
              <w:t>.</w:t>
            </w:r>
          </w:p>
          <w:p w14:paraId="7F688469" w14:textId="7262FFB0" w:rsidR="009203E6" w:rsidRPr="00CA7FF2" w:rsidRDefault="009203E6" w:rsidP="009203E6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157352" w:rsidRPr="00873E9B" w14:paraId="0678A5C5" w14:textId="77777777" w:rsidTr="0038558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839ABD" w14:textId="3490E1D2" w:rsidR="00157352" w:rsidRPr="00873E9B" w:rsidRDefault="00157352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  <w:r w:rsidR="005E10B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01C1E7" w14:textId="0ADBDC0B" w:rsidR="00157352" w:rsidRPr="00873E9B" w:rsidRDefault="00157352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t>AOB</w:t>
            </w:r>
          </w:p>
        </w:tc>
      </w:tr>
      <w:tr w:rsidR="00BE6966" w:rsidRPr="00873E9B" w14:paraId="4346C7B3" w14:textId="77777777" w:rsidTr="00385584"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14:paraId="44ECA1D8" w14:textId="77777777" w:rsidR="00BE6966" w:rsidRPr="00873E9B" w:rsidRDefault="00BE6966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14:paraId="209D07F3" w14:textId="7F85FD24" w:rsidR="00BE6966" w:rsidRPr="000E7961" w:rsidRDefault="00781741" w:rsidP="000E7961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Hazel advised that Banff and Macduff in Bloom had </w:t>
            </w:r>
            <w:r w:rsidR="00F944A0">
              <w:rPr>
                <w:rFonts w:ascii="Arial" w:hAnsi="Arial" w:cs="Arial"/>
                <w:sz w:val="24"/>
                <w:szCs w:val="24"/>
              </w:rPr>
              <w:t xml:space="preserve">separated from the Community Council during </w:t>
            </w:r>
            <w:proofErr w:type="gramStart"/>
            <w:r w:rsidR="00F944A0">
              <w:rPr>
                <w:rFonts w:ascii="Arial" w:hAnsi="Arial" w:cs="Arial"/>
                <w:sz w:val="24"/>
                <w:szCs w:val="24"/>
              </w:rPr>
              <w:t>Covid</w:t>
            </w:r>
            <w:proofErr w:type="gramEnd"/>
            <w:r w:rsidR="00F944A0">
              <w:rPr>
                <w:rFonts w:ascii="Arial" w:hAnsi="Arial" w:cs="Arial"/>
                <w:sz w:val="24"/>
                <w:szCs w:val="24"/>
              </w:rPr>
              <w:t xml:space="preserve"> and it has since become known that they are no longer covered by </w:t>
            </w:r>
            <w:r w:rsidR="00AF0CEA">
              <w:rPr>
                <w:rFonts w:ascii="Arial" w:hAnsi="Arial" w:cs="Arial"/>
                <w:sz w:val="24"/>
                <w:szCs w:val="24"/>
              </w:rPr>
              <w:t xml:space="preserve">the Community Council’s public liability insurance. </w:t>
            </w:r>
            <w:r w:rsidR="007848E9">
              <w:rPr>
                <w:rFonts w:ascii="Arial" w:hAnsi="Arial" w:cs="Arial"/>
                <w:sz w:val="24"/>
                <w:szCs w:val="24"/>
              </w:rPr>
              <w:t xml:space="preserve">Whilst BAMIB were looking into obtaining </w:t>
            </w:r>
            <w:r w:rsidR="008F0E13">
              <w:rPr>
                <w:rFonts w:ascii="Arial" w:hAnsi="Arial" w:cs="Arial"/>
                <w:sz w:val="24"/>
                <w:szCs w:val="24"/>
              </w:rPr>
              <w:t xml:space="preserve">insurance one of the options would be to return to being a subsidiary part of the CC. There were no objections </w:t>
            </w:r>
            <w:r w:rsidR="008804CD">
              <w:rPr>
                <w:rFonts w:ascii="Arial" w:hAnsi="Arial" w:cs="Arial"/>
                <w:sz w:val="24"/>
                <w:szCs w:val="24"/>
              </w:rPr>
              <w:t>if the group wished to return.</w:t>
            </w:r>
          </w:p>
        </w:tc>
      </w:tr>
      <w:tr w:rsidR="00BE6966" w:rsidRPr="00873E9B" w14:paraId="15EBF3AE" w14:textId="77777777" w:rsidTr="00385584">
        <w:tc>
          <w:tcPr>
            <w:tcW w:w="562" w:type="dxa"/>
            <w:vMerge/>
          </w:tcPr>
          <w:p w14:paraId="7C5F68F7" w14:textId="77777777" w:rsidR="00BE6966" w:rsidRPr="00873E9B" w:rsidRDefault="00BE6966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14:paraId="734AC171" w14:textId="0C7B4A02" w:rsidR="00BE6966" w:rsidRPr="002305E0" w:rsidRDefault="002305E0" w:rsidP="000E7961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305E0">
              <w:rPr>
                <w:rFonts w:ascii="Arial" w:hAnsi="Arial" w:cs="Arial"/>
                <w:sz w:val="24"/>
                <w:szCs w:val="24"/>
              </w:rPr>
              <w:t xml:space="preserve">Mary advised </w:t>
            </w:r>
            <w:r>
              <w:rPr>
                <w:rFonts w:ascii="Arial" w:hAnsi="Arial" w:cs="Arial"/>
                <w:sz w:val="24"/>
                <w:szCs w:val="24"/>
              </w:rPr>
              <w:t xml:space="preserve">that she has sent an objection on behalf of the CC </w:t>
            </w:r>
            <w:r w:rsidR="004D3FBF">
              <w:rPr>
                <w:rFonts w:ascii="Arial" w:hAnsi="Arial" w:cs="Arial"/>
                <w:sz w:val="24"/>
                <w:szCs w:val="24"/>
              </w:rPr>
              <w:t>regarding the planning application for the Battery Storage.</w:t>
            </w:r>
          </w:p>
        </w:tc>
      </w:tr>
      <w:tr w:rsidR="00BE6966" w:rsidRPr="00873E9B" w14:paraId="6A6E76B8" w14:textId="77777777" w:rsidTr="00385584">
        <w:tc>
          <w:tcPr>
            <w:tcW w:w="562" w:type="dxa"/>
            <w:vMerge/>
          </w:tcPr>
          <w:p w14:paraId="1CCEE28B" w14:textId="77777777" w:rsidR="00BE6966" w:rsidRPr="00873E9B" w:rsidRDefault="00BE6966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14:paraId="47D5A6D8" w14:textId="1D96526B" w:rsidR="00BE6966" w:rsidRPr="00BE6966" w:rsidRDefault="00E11CD8" w:rsidP="00BE6966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is to be a Local Hero Festival from the 6</w:t>
            </w:r>
            <w:r w:rsidRPr="00E11CD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to 27</w:t>
            </w:r>
            <w:r w:rsidRPr="00E11CD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May 2023</w:t>
            </w:r>
            <w:r w:rsidR="00DA3772">
              <w:rPr>
                <w:rFonts w:ascii="Arial" w:hAnsi="Arial" w:cs="Arial"/>
                <w:sz w:val="24"/>
                <w:szCs w:val="24"/>
              </w:rPr>
              <w:t xml:space="preserve">, where there will be lots of local events. </w:t>
            </w:r>
            <w:hyperlink r:id="rId11" w:history="1">
              <w:r w:rsidR="00D70622" w:rsidRPr="00783701">
                <w:rPr>
                  <w:rStyle w:val="Hyperlink"/>
                  <w:rFonts w:ascii="Arial" w:hAnsi="Arial" w:cs="Arial"/>
                  <w:sz w:val="24"/>
                  <w:szCs w:val="24"/>
                </w:rPr>
                <w:t>www.localherofestival.com</w:t>
              </w:r>
            </w:hyperlink>
            <w:r w:rsidR="00D706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E6966" w:rsidRPr="00873E9B" w14:paraId="77BAB59B" w14:textId="77777777" w:rsidTr="00385584">
        <w:tc>
          <w:tcPr>
            <w:tcW w:w="562" w:type="dxa"/>
            <w:vMerge/>
          </w:tcPr>
          <w:p w14:paraId="5B525BE9" w14:textId="77777777" w:rsidR="00BE6966" w:rsidRPr="00873E9B" w:rsidRDefault="00BE6966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14:paraId="60356000" w14:textId="77777777" w:rsidR="00BE6966" w:rsidRDefault="0008584A" w:rsidP="00D70622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Concerns have been raised regarding the lack of </w:t>
            </w:r>
            <w:r w:rsidR="00033A05">
              <w:rPr>
                <w:rFonts w:ascii="Arial" w:hAnsi="Arial" w:cs="Arial"/>
                <w:sz w:val="24"/>
                <w:szCs w:val="24"/>
              </w:rPr>
              <w:t>School Patrol cover at the top of Duff Street</w:t>
            </w:r>
            <w:r w:rsidR="005418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9CCEEB" w14:textId="68E27B33" w:rsidR="005418BD" w:rsidRPr="005418BD" w:rsidRDefault="005418BD" w:rsidP="005418BD">
            <w:pPr>
              <w:pStyle w:val="ListParagraph"/>
              <w:spacing w:before="60" w:after="60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8BD">
              <w:rPr>
                <w:rFonts w:ascii="Arial" w:hAnsi="Arial" w:cs="Arial"/>
                <w:b/>
                <w:bCs/>
                <w:sz w:val="24"/>
                <w:szCs w:val="24"/>
              </w:rPr>
              <w:t>Action: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418BD">
              <w:rPr>
                <w:rFonts w:ascii="Arial" w:hAnsi="Arial" w:cs="Arial"/>
                <w:sz w:val="24"/>
                <w:szCs w:val="24"/>
              </w:rPr>
              <w:t>Hazel to contact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418BD">
              <w:rPr>
                <w:rFonts w:ascii="Arial" w:hAnsi="Arial" w:cs="Arial"/>
                <w:sz w:val="24"/>
                <w:szCs w:val="24"/>
              </w:rPr>
              <w:t>School Janitor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6966" w:rsidRPr="00873E9B" w14:paraId="1CA8AB94" w14:textId="77777777" w:rsidTr="00385584">
        <w:tc>
          <w:tcPr>
            <w:tcW w:w="562" w:type="dxa"/>
            <w:vMerge/>
          </w:tcPr>
          <w:p w14:paraId="0466C44D" w14:textId="77777777" w:rsidR="00BE6966" w:rsidRPr="00873E9B" w:rsidRDefault="00BE6966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14:paraId="75857A10" w14:textId="4F6F40F6" w:rsidR="00BE6966" w:rsidRPr="00BE6966" w:rsidRDefault="000B19D3" w:rsidP="00BE6966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Concerns were raised regarding the </w:t>
            </w:r>
            <w:r w:rsidR="0072664B">
              <w:rPr>
                <w:rFonts w:ascii="Arial" w:hAnsi="Arial" w:cs="Arial"/>
                <w:sz w:val="24"/>
                <w:szCs w:val="24"/>
              </w:rPr>
              <w:t xml:space="preserve">fact that Lloyds Pharmacy in Macduff has been closing early due to a lack of staff and the impact this may have on vulnerable members of the community. It was agreed that there are other options available such as </w:t>
            </w:r>
            <w:r w:rsidR="00CF7CCF">
              <w:rPr>
                <w:rFonts w:ascii="Arial" w:hAnsi="Arial" w:cs="Arial"/>
                <w:sz w:val="24"/>
                <w:szCs w:val="24"/>
              </w:rPr>
              <w:t>home delivery from other Chemists.</w:t>
            </w:r>
          </w:p>
        </w:tc>
      </w:tr>
      <w:tr w:rsidR="00BE6966" w:rsidRPr="00873E9B" w14:paraId="004EF94E" w14:textId="77777777" w:rsidTr="00385584">
        <w:tc>
          <w:tcPr>
            <w:tcW w:w="562" w:type="dxa"/>
            <w:vMerge/>
          </w:tcPr>
          <w:p w14:paraId="34F19868" w14:textId="77777777" w:rsidR="00BE6966" w:rsidRPr="00873E9B" w:rsidRDefault="00BE6966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14:paraId="427969FD" w14:textId="77777777" w:rsidR="00BE6966" w:rsidRDefault="001B266F" w:rsidP="00BE6966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E4C8D">
              <w:rPr>
                <w:rFonts w:ascii="Arial" w:hAnsi="Arial" w:cs="Arial"/>
                <w:sz w:val="24"/>
                <w:szCs w:val="24"/>
              </w:rPr>
              <w:t>Safety issue with wall</w:t>
            </w:r>
            <w:r w:rsidR="000E4C8D">
              <w:rPr>
                <w:rFonts w:ascii="Arial" w:hAnsi="Arial" w:cs="Arial"/>
                <w:sz w:val="24"/>
                <w:szCs w:val="24"/>
              </w:rPr>
              <w:t xml:space="preserve"> in Bridge Street, old entry to the Football pitch</w:t>
            </w:r>
            <w:r w:rsidR="00CA328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81729F" w14:textId="77777777" w:rsidR="00C907D1" w:rsidRDefault="00C907D1" w:rsidP="00C907D1">
            <w:pPr>
              <w:pStyle w:val="ListParagraph"/>
              <w:spacing w:before="60" w:after="6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F52C61B" w14:textId="77777777" w:rsidR="00C907D1" w:rsidRDefault="00C907D1" w:rsidP="00C907D1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are concerns regarding heavy vehicles using </w:t>
            </w:r>
            <w:r w:rsidR="001103D4">
              <w:rPr>
                <w:rFonts w:ascii="Arial" w:hAnsi="Arial" w:cs="Arial"/>
                <w:sz w:val="24"/>
                <w:szCs w:val="24"/>
              </w:rPr>
              <w:t>Station Brae</w:t>
            </w:r>
            <w:r w:rsidR="00BE7FF5">
              <w:rPr>
                <w:rFonts w:ascii="Arial" w:hAnsi="Arial" w:cs="Arial"/>
                <w:sz w:val="24"/>
                <w:szCs w:val="24"/>
              </w:rPr>
              <w:t xml:space="preserve"> and Church Street. Members thought that a sign at the bottom prohi</w:t>
            </w:r>
            <w:r w:rsidR="00311B6C">
              <w:rPr>
                <w:rFonts w:ascii="Arial" w:hAnsi="Arial" w:cs="Arial"/>
                <w:sz w:val="24"/>
                <w:szCs w:val="24"/>
              </w:rPr>
              <w:t>biting heavy traffic going beyond The Platform would be advantageous.</w:t>
            </w:r>
          </w:p>
          <w:p w14:paraId="1586BB00" w14:textId="77777777" w:rsidR="00311B6C" w:rsidRPr="00311B6C" w:rsidRDefault="00311B6C" w:rsidP="00311B6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3708FF2" w14:textId="41565247" w:rsidR="00311B6C" w:rsidRPr="008C508D" w:rsidRDefault="008C508D" w:rsidP="00311B6C">
            <w:pPr>
              <w:pStyle w:val="ListParagraph"/>
              <w:spacing w:before="60" w:after="60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508D">
              <w:rPr>
                <w:rFonts w:ascii="Arial" w:hAnsi="Arial" w:cs="Arial"/>
                <w:b/>
                <w:bCs/>
                <w:sz w:val="24"/>
                <w:szCs w:val="24"/>
              </w:rPr>
              <w:t>Action: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C508D">
              <w:rPr>
                <w:rFonts w:ascii="Arial" w:hAnsi="Arial" w:cs="Arial"/>
                <w:sz w:val="24"/>
                <w:szCs w:val="24"/>
              </w:rPr>
              <w:t>Hazel to contact Roads department.</w:t>
            </w:r>
          </w:p>
        </w:tc>
      </w:tr>
      <w:tr w:rsidR="00ED6A2E" w:rsidRPr="00873E9B" w14:paraId="2B94A96C" w14:textId="77777777" w:rsidTr="00385584">
        <w:tc>
          <w:tcPr>
            <w:tcW w:w="562" w:type="dxa"/>
            <w:vMerge/>
          </w:tcPr>
          <w:p w14:paraId="311DDFD8" w14:textId="77777777" w:rsidR="00ED6A2E" w:rsidRPr="00873E9B" w:rsidRDefault="00ED6A2E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40"/>
            </w:tblGrid>
            <w:tr w:rsidR="00BC32FD" w14:paraId="6758185C" w14:textId="77777777" w:rsidTr="00BC32FD">
              <w:tc>
                <w:tcPr>
                  <w:tcW w:w="8840" w:type="dxa"/>
                </w:tcPr>
                <w:p w14:paraId="00AE8FA1" w14:textId="77777777" w:rsidR="00BC32FD" w:rsidRDefault="00B726C4" w:rsidP="00B726C4">
                  <w:pPr>
                    <w:pStyle w:val="ListParagraph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726C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Good News</w:t>
                  </w:r>
                </w:p>
                <w:p w14:paraId="1EB3E990" w14:textId="77777777" w:rsidR="00B726C4" w:rsidRDefault="00B726C4" w:rsidP="00B726C4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1A7A455" w14:textId="087B9A06" w:rsidR="00B726C4" w:rsidRPr="00B726C4" w:rsidRDefault="00B726C4" w:rsidP="00B726C4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26C4">
                    <w:rPr>
                      <w:rFonts w:ascii="Arial" w:hAnsi="Arial" w:cs="Arial"/>
                      <w:sz w:val="24"/>
                      <w:szCs w:val="24"/>
                    </w:rPr>
                    <w:t xml:space="preserve">Macduff Harbour </w:t>
                  </w:r>
                  <w:r w:rsidR="007F4978">
                    <w:rPr>
                      <w:rFonts w:ascii="Arial" w:hAnsi="Arial" w:cs="Arial"/>
                      <w:sz w:val="24"/>
                      <w:szCs w:val="24"/>
                    </w:rPr>
                    <w:t>has been awarded £74,400</w:t>
                  </w:r>
                  <w:r w:rsidR="00A92DD1">
                    <w:rPr>
                      <w:rFonts w:ascii="Arial" w:hAnsi="Arial" w:cs="Arial"/>
                      <w:sz w:val="24"/>
                      <w:szCs w:val="24"/>
                    </w:rPr>
                    <w:t xml:space="preserve"> and this will enable them to offer a wider range of services to a variety of </w:t>
                  </w:r>
                  <w:r w:rsidR="00C907D1">
                    <w:rPr>
                      <w:rFonts w:ascii="Arial" w:hAnsi="Arial" w:cs="Arial"/>
                      <w:sz w:val="24"/>
                      <w:szCs w:val="24"/>
                    </w:rPr>
                    <w:t>different vessels.</w:t>
                  </w:r>
                </w:p>
              </w:tc>
            </w:tr>
          </w:tbl>
          <w:p w14:paraId="5E063D32" w14:textId="6C609C21" w:rsidR="00CA3283" w:rsidRDefault="00CA3283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2211E4F" w14:textId="3066A1F9" w:rsidR="00ED6A2E" w:rsidRDefault="00CA3283" w:rsidP="00E8721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D6A2E">
              <w:rPr>
                <w:rFonts w:ascii="Arial" w:hAnsi="Arial" w:cs="Arial"/>
                <w:sz w:val="24"/>
                <w:szCs w:val="24"/>
              </w:rPr>
              <w:t>he Chair thanked everyone for attending and the meeting then closed.</w:t>
            </w:r>
          </w:p>
        </w:tc>
      </w:tr>
      <w:tr w:rsidR="004C188D" w:rsidRPr="00873E9B" w14:paraId="392645F5" w14:textId="77777777" w:rsidTr="0038558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DE55BC" w14:textId="46684AD1" w:rsidR="004C188D" w:rsidRPr="00873E9B" w:rsidRDefault="00D16D85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C32F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603035" w14:textId="4FCFDA23" w:rsidR="004C188D" w:rsidRPr="00873E9B" w:rsidRDefault="004C188D" w:rsidP="00E8721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3E9B">
              <w:rPr>
                <w:rFonts w:ascii="Arial" w:hAnsi="Arial" w:cs="Arial"/>
                <w:b/>
                <w:bCs/>
                <w:sz w:val="24"/>
                <w:szCs w:val="24"/>
              </w:rPr>
              <w:t>Date of next meeting</w:t>
            </w:r>
          </w:p>
        </w:tc>
      </w:tr>
      <w:tr w:rsidR="004C188D" w:rsidRPr="00873E9B" w14:paraId="096BA2DD" w14:textId="77777777" w:rsidTr="0038558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1F4BF12" w14:textId="77777777" w:rsidR="004C188D" w:rsidRPr="00873E9B" w:rsidRDefault="004C188D" w:rsidP="00873E9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</w:tcBorders>
          </w:tcPr>
          <w:p w14:paraId="39519270" w14:textId="6E148CF4" w:rsidR="004C188D" w:rsidRPr="00873E9B" w:rsidRDefault="00873E9B" w:rsidP="00873E9B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</w:rPr>
            </w:pPr>
            <w:r w:rsidRPr="00873E9B">
              <w:rPr>
                <w:rStyle w:val="normaltextrun"/>
                <w:rFonts w:ascii="Arial" w:hAnsi="Arial" w:cs="Arial"/>
              </w:rPr>
              <w:t xml:space="preserve">Monday </w:t>
            </w:r>
            <w:r w:rsidR="00A16897">
              <w:rPr>
                <w:rStyle w:val="normaltextrun"/>
                <w:rFonts w:ascii="Arial" w:hAnsi="Arial" w:cs="Arial"/>
              </w:rPr>
              <w:t>24</w:t>
            </w:r>
            <w:r w:rsidR="00A16897" w:rsidRPr="00A16897">
              <w:rPr>
                <w:rStyle w:val="normaltextrun"/>
                <w:rFonts w:ascii="Arial" w:hAnsi="Arial" w:cs="Arial"/>
                <w:vertAlign w:val="superscript"/>
              </w:rPr>
              <w:t>th</w:t>
            </w:r>
            <w:r w:rsidR="00A16897">
              <w:rPr>
                <w:rStyle w:val="normaltextrun"/>
                <w:rFonts w:ascii="Arial" w:hAnsi="Arial" w:cs="Arial"/>
              </w:rPr>
              <w:t xml:space="preserve"> A</w:t>
            </w:r>
            <w:r w:rsidR="0007016D">
              <w:rPr>
                <w:rStyle w:val="normaltextrun"/>
                <w:rFonts w:ascii="Arial" w:hAnsi="Arial" w:cs="Arial"/>
              </w:rPr>
              <w:t xml:space="preserve">pril </w:t>
            </w:r>
            <w:r w:rsidRPr="00873E9B">
              <w:rPr>
                <w:rStyle w:val="normaltextrun"/>
                <w:rFonts w:ascii="Arial" w:hAnsi="Arial" w:cs="Arial"/>
              </w:rPr>
              <w:t xml:space="preserve">at 7pm </w:t>
            </w:r>
            <w:r w:rsidR="0007016D">
              <w:rPr>
                <w:rStyle w:val="normaltextrun"/>
                <w:rFonts w:ascii="Arial" w:hAnsi="Arial" w:cs="Arial"/>
              </w:rPr>
              <w:t>–</w:t>
            </w:r>
            <w:r w:rsidRPr="00873E9B">
              <w:rPr>
                <w:rStyle w:val="normaltextrun"/>
                <w:rFonts w:ascii="Arial" w:hAnsi="Arial" w:cs="Arial"/>
              </w:rPr>
              <w:t xml:space="preserve"> </w:t>
            </w:r>
            <w:r w:rsidR="0007016D">
              <w:rPr>
                <w:rStyle w:val="normaltextrun"/>
                <w:rFonts w:ascii="Arial" w:hAnsi="Arial" w:cs="Arial"/>
              </w:rPr>
              <w:t>Macduff Sports Centre</w:t>
            </w:r>
          </w:p>
        </w:tc>
      </w:tr>
    </w:tbl>
    <w:p w14:paraId="17226E1C" w14:textId="77777777" w:rsidR="00615A02" w:rsidRPr="00873E9B" w:rsidRDefault="00615A02" w:rsidP="00E87210">
      <w:pPr>
        <w:spacing w:after="0"/>
        <w:rPr>
          <w:rFonts w:ascii="Arial" w:hAnsi="Arial" w:cs="Arial"/>
          <w:sz w:val="24"/>
          <w:szCs w:val="24"/>
          <w:highlight w:val="green"/>
        </w:rPr>
      </w:pPr>
    </w:p>
    <w:sectPr w:rsidR="00615A02" w:rsidRPr="00873E9B" w:rsidSect="00712497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ela Round">
    <w:altName w:val="Varela Round"/>
    <w:charset w:val="B1"/>
    <w:family w:val="auto"/>
    <w:pitch w:val="variable"/>
    <w:sig w:usb0="20000807" w:usb1="00000003" w:usb2="00000000" w:usb3="00000000" w:csb0="000001B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2A2"/>
    <w:multiLevelType w:val="hybridMultilevel"/>
    <w:tmpl w:val="E9CE01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80BF2"/>
    <w:multiLevelType w:val="hybridMultilevel"/>
    <w:tmpl w:val="0E6244A6"/>
    <w:lvl w:ilvl="0" w:tplc="0809000B">
      <w:start w:val="1"/>
      <w:numFmt w:val="bullet"/>
      <w:lvlText w:val=""/>
      <w:lvlJc w:val="left"/>
      <w:pPr>
        <w:ind w:left="29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2" w15:restartNumberingAfterBreak="0">
    <w:nsid w:val="05BC1BC1"/>
    <w:multiLevelType w:val="hybridMultilevel"/>
    <w:tmpl w:val="4C48F1A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645AA"/>
    <w:multiLevelType w:val="hybridMultilevel"/>
    <w:tmpl w:val="9FAAC41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F3725"/>
    <w:multiLevelType w:val="hybridMultilevel"/>
    <w:tmpl w:val="864696B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6139B8"/>
    <w:multiLevelType w:val="hybridMultilevel"/>
    <w:tmpl w:val="FEF00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A3E94"/>
    <w:multiLevelType w:val="multilevel"/>
    <w:tmpl w:val="DA2A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41BE4"/>
    <w:multiLevelType w:val="hybridMultilevel"/>
    <w:tmpl w:val="8C46E4B2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B0F4767"/>
    <w:multiLevelType w:val="hybridMultilevel"/>
    <w:tmpl w:val="F696681C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BE84F0E"/>
    <w:multiLevelType w:val="hybridMultilevel"/>
    <w:tmpl w:val="B97441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D411B"/>
    <w:multiLevelType w:val="hybridMultilevel"/>
    <w:tmpl w:val="B01EF20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F5E28"/>
    <w:multiLevelType w:val="hybridMultilevel"/>
    <w:tmpl w:val="B2B0AB12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8452901"/>
    <w:multiLevelType w:val="hybridMultilevel"/>
    <w:tmpl w:val="859641FA"/>
    <w:lvl w:ilvl="0" w:tplc="08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28A33D57"/>
    <w:multiLevelType w:val="hybridMultilevel"/>
    <w:tmpl w:val="EC225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83673"/>
    <w:multiLevelType w:val="hybridMultilevel"/>
    <w:tmpl w:val="5B8444E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B7BE1"/>
    <w:multiLevelType w:val="hybridMultilevel"/>
    <w:tmpl w:val="96BAD4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E45BB"/>
    <w:multiLevelType w:val="hybridMultilevel"/>
    <w:tmpl w:val="C18A6E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C7B05"/>
    <w:multiLevelType w:val="hybridMultilevel"/>
    <w:tmpl w:val="DB20F7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F5FF0"/>
    <w:multiLevelType w:val="hybridMultilevel"/>
    <w:tmpl w:val="AFD612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65FC3"/>
    <w:multiLevelType w:val="hybridMultilevel"/>
    <w:tmpl w:val="A8E4A82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320E43"/>
    <w:multiLevelType w:val="hybridMultilevel"/>
    <w:tmpl w:val="9594D9AE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71C0949"/>
    <w:multiLevelType w:val="hybridMultilevel"/>
    <w:tmpl w:val="CED691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05FD8"/>
    <w:multiLevelType w:val="hybridMultilevel"/>
    <w:tmpl w:val="7E028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83D8B"/>
    <w:multiLevelType w:val="hybridMultilevel"/>
    <w:tmpl w:val="9AF095F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8D5B40"/>
    <w:multiLevelType w:val="hybridMultilevel"/>
    <w:tmpl w:val="DEDA13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E04921"/>
    <w:multiLevelType w:val="hybridMultilevel"/>
    <w:tmpl w:val="79504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33A96"/>
    <w:multiLevelType w:val="hybridMultilevel"/>
    <w:tmpl w:val="4EC0B1B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EE1061"/>
    <w:multiLevelType w:val="hybridMultilevel"/>
    <w:tmpl w:val="139235F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9E3A23"/>
    <w:multiLevelType w:val="hybridMultilevel"/>
    <w:tmpl w:val="38244C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6727">
    <w:abstractNumId w:val="6"/>
  </w:num>
  <w:num w:numId="2" w16cid:durableId="1040206853">
    <w:abstractNumId w:val="13"/>
  </w:num>
  <w:num w:numId="3" w16cid:durableId="1139954019">
    <w:abstractNumId w:val="5"/>
  </w:num>
  <w:num w:numId="4" w16cid:durableId="6059408">
    <w:abstractNumId w:val="22"/>
  </w:num>
  <w:num w:numId="5" w16cid:durableId="1316882264">
    <w:abstractNumId w:val="25"/>
  </w:num>
  <w:num w:numId="6" w16cid:durableId="1067416616">
    <w:abstractNumId w:val="11"/>
  </w:num>
  <w:num w:numId="7" w16cid:durableId="1847941193">
    <w:abstractNumId w:val="4"/>
  </w:num>
  <w:num w:numId="8" w16cid:durableId="998997155">
    <w:abstractNumId w:val="19"/>
  </w:num>
  <w:num w:numId="9" w16cid:durableId="1287352569">
    <w:abstractNumId w:val="8"/>
  </w:num>
  <w:num w:numId="10" w16cid:durableId="1595244330">
    <w:abstractNumId w:val="7"/>
  </w:num>
  <w:num w:numId="11" w16cid:durableId="2057969448">
    <w:abstractNumId w:val="3"/>
  </w:num>
  <w:num w:numId="12" w16cid:durableId="1169172602">
    <w:abstractNumId w:val="27"/>
  </w:num>
  <w:num w:numId="13" w16cid:durableId="1132480448">
    <w:abstractNumId w:val="20"/>
  </w:num>
  <w:num w:numId="14" w16cid:durableId="343631358">
    <w:abstractNumId w:val="28"/>
  </w:num>
  <w:num w:numId="15" w16cid:durableId="1214924103">
    <w:abstractNumId w:val="1"/>
  </w:num>
  <w:num w:numId="16" w16cid:durableId="1088620843">
    <w:abstractNumId w:val="23"/>
  </w:num>
  <w:num w:numId="17" w16cid:durableId="527069245">
    <w:abstractNumId w:val="9"/>
  </w:num>
  <w:num w:numId="18" w16cid:durableId="1861235362">
    <w:abstractNumId w:val="16"/>
  </w:num>
  <w:num w:numId="19" w16cid:durableId="419839424">
    <w:abstractNumId w:val="12"/>
  </w:num>
  <w:num w:numId="20" w16cid:durableId="766119036">
    <w:abstractNumId w:val="10"/>
  </w:num>
  <w:num w:numId="21" w16cid:durableId="2005353441">
    <w:abstractNumId w:val="24"/>
  </w:num>
  <w:num w:numId="22" w16cid:durableId="1359548264">
    <w:abstractNumId w:val="14"/>
  </w:num>
  <w:num w:numId="23" w16cid:durableId="1603994343">
    <w:abstractNumId w:val="8"/>
  </w:num>
  <w:num w:numId="24" w16cid:durableId="39716479">
    <w:abstractNumId w:val="24"/>
  </w:num>
  <w:num w:numId="25" w16cid:durableId="400448194">
    <w:abstractNumId w:val="26"/>
  </w:num>
  <w:num w:numId="26" w16cid:durableId="2043481285">
    <w:abstractNumId w:val="2"/>
  </w:num>
  <w:num w:numId="27" w16cid:durableId="969943133">
    <w:abstractNumId w:val="17"/>
  </w:num>
  <w:num w:numId="28" w16cid:durableId="1464929595">
    <w:abstractNumId w:val="15"/>
  </w:num>
  <w:num w:numId="29" w16cid:durableId="911432631">
    <w:abstractNumId w:val="21"/>
  </w:num>
  <w:num w:numId="30" w16cid:durableId="1607274551">
    <w:abstractNumId w:val="18"/>
  </w:num>
  <w:num w:numId="31" w16cid:durableId="113826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D6"/>
    <w:rsid w:val="000143FF"/>
    <w:rsid w:val="0001697A"/>
    <w:rsid w:val="00024E03"/>
    <w:rsid w:val="00033A05"/>
    <w:rsid w:val="000357CD"/>
    <w:rsid w:val="0007016D"/>
    <w:rsid w:val="000837E0"/>
    <w:rsid w:val="0008584A"/>
    <w:rsid w:val="000A58D5"/>
    <w:rsid w:val="000B12E8"/>
    <w:rsid w:val="000B19D3"/>
    <w:rsid w:val="000C31C8"/>
    <w:rsid w:val="000C3E95"/>
    <w:rsid w:val="000D572A"/>
    <w:rsid w:val="000E4C8D"/>
    <w:rsid w:val="000E615D"/>
    <w:rsid w:val="000E7961"/>
    <w:rsid w:val="0010799E"/>
    <w:rsid w:val="001103D4"/>
    <w:rsid w:val="00117FED"/>
    <w:rsid w:val="0013734A"/>
    <w:rsid w:val="0014429E"/>
    <w:rsid w:val="00157352"/>
    <w:rsid w:val="001B266F"/>
    <w:rsid w:val="001D36EF"/>
    <w:rsid w:val="001D578B"/>
    <w:rsid w:val="00207E8D"/>
    <w:rsid w:val="00215816"/>
    <w:rsid w:val="002305E0"/>
    <w:rsid w:val="002369D1"/>
    <w:rsid w:val="00243014"/>
    <w:rsid w:val="0024769D"/>
    <w:rsid w:val="00255695"/>
    <w:rsid w:val="00262987"/>
    <w:rsid w:val="0027637E"/>
    <w:rsid w:val="00282684"/>
    <w:rsid w:val="00290A1C"/>
    <w:rsid w:val="00290FB1"/>
    <w:rsid w:val="002A4995"/>
    <w:rsid w:val="002B1C20"/>
    <w:rsid w:val="003030EE"/>
    <w:rsid w:val="00311B6C"/>
    <w:rsid w:val="00317D6F"/>
    <w:rsid w:val="00327F72"/>
    <w:rsid w:val="00352815"/>
    <w:rsid w:val="00353F60"/>
    <w:rsid w:val="00365793"/>
    <w:rsid w:val="003671AF"/>
    <w:rsid w:val="00373C57"/>
    <w:rsid w:val="00385584"/>
    <w:rsid w:val="00394602"/>
    <w:rsid w:val="00395624"/>
    <w:rsid w:val="003B263A"/>
    <w:rsid w:val="003C377A"/>
    <w:rsid w:val="003F7F39"/>
    <w:rsid w:val="00405BA6"/>
    <w:rsid w:val="00424EA9"/>
    <w:rsid w:val="00435085"/>
    <w:rsid w:val="00444E6E"/>
    <w:rsid w:val="004462D4"/>
    <w:rsid w:val="00450F09"/>
    <w:rsid w:val="00472479"/>
    <w:rsid w:val="00476587"/>
    <w:rsid w:val="00480A89"/>
    <w:rsid w:val="0048513F"/>
    <w:rsid w:val="00494800"/>
    <w:rsid w:val="004C188D"/>
    <w:rsid w:val="004C22AB"/>
    <w:rsid w:val="004C4D78"/>
    <w:rsid w:val="004D188C"/>
    <w:rsid w:val="004D1E2E"/>
    <w:rsid w:val="004D3FBF"/>
    <w:rsid w:val="004E0864"/>
    <w:rsid w:val="004E57E0"/>
    <w:rsid w:val="004E6DD3"/>
    <w:rsid w:val="004F046F"/>
    <w:rsid w:val="004F14FB"/>
    <w:rsid w:val="0051651E"/>
    <w:rsid w:val="005322AC"/>
    <w:rsid w:val="005418BD"/>
    <w:rsid w:val="00557DA6"/>
    <w:rsid w:val="00566E5C"/>
    <w:rsid w:val="00584C3C"/>
    <w:rsid w:val="005B5225"/>
    <w:rsid w:val="005B6EFB"/>
    <w:rsid w:val="005B70EE"/>
    <w:rsid w:val="005B7869"/>
    <w:rsid w:val="005E10B1"/>
    <w:rsid w:val="005E29AB"/>
    <w:rsid w:val="005E44A1"/>
    <w:rsid w:val="005F3C20"/>
    <w:rsid w:val="00610F61"/>
    <w:rsid w:val="00611696"/>
    <w:rsid w:val="00615A02"/>
    <w:rsid w:val="00621912"/>
    <w:rsid w:val="0063746F"/>
    <w:rsid w:val="00642A42"/>
    <w:rsid w:val="006432A3"/>
    <w:rsid w:val="00653159"/>
    <w:rsid w:val="00654B16"/>
    <w:rsid w:val="00671B3A"/>
    <w:rsid w:val="006A354D"/>
    <w:rsid w:val="006F2794"/>
    <w:rsid w:val="00712497"/>
    <w:rsid w:val="0072664B"/>
    <w:rsid w:val="00741C0B"/>
    <w:rsid w:val="00760F5A"/>
    <w:rsid w:val="00763C3D"/>
    <w:rsid w:val="00781741"/>
    <w:rsid w:val="007848E9"/>
    <w:rsid w:val="00793457"/>
    <w:rsid w:val="007B0678"/>
    <w:rsid w:val="007E4376"/>
    <w:rsid w:val="007F32FA"/>
    <w:rsid w:val="007F4978"/>
    <w:rsid w:val="0082547F"/>
    <w:rsid w:val="00853D8F"/>
    <w:rsid w:val="00870AEE"/>
    <w:rsid w:val="00873E9B"/>
    <w:rsid w:val="00876B5F"/>
    <w:rsid w:val="008804CD"/>
    <w:rsid w:val="00897D4F"/>
    <w:rsid w:val="008A34DE"/>
    <w:rsid w:val="008A7441"/>
    <w:rsid w:val="008C508D"/>
    <w:rsid w:val="008C5F31"/>
    <w:rsid w:val="008F0E13"/>
    <w:rsid w:val="008F4C36"/>
    <w:rsid w:val="008F7FB2"/>
    <w:rsid w:val="00900FD6"/>
    <w:rsid w:val="00916B39"/>
    <w:rsid w:val="009203E6"/>
    <w:rsid w:val="0092799E"/>
    <w:rsid w:val="00952163"/>
    <w:rsid w:val="00966D39"/>
    <w:rsid w:val="0097314A"/>
    <w:rsid w:val="009A362C"/>
    <w:rsid w:val="009D33DB"/>
    <w:rsid w:val="009D759E"/>
    <w:rsid w:val="009E0233"/>
    <w:rsid w:val="009F3609"/>
    <w:rsid w:val="00A04530"/>
    <w:rsid w:val="00A11C4A"/>
    <w:rsid w:val="00A16897"/>
    <w:rsid w:val="00A72F6E"/>
    <w:rsid w:val="00A851DC"/>
    <w:rsid w:val="00A92DD1"/>
    <w:rsid w:val="00AA3035"/>
    <w:rsid w:val="00AC05DF"/>
    <w:rsid w:val="00AC2A6D"/>
    <w:rsid w:val="00AE3D9D"/>
    <w:rsid w:val="00AE7662"/>
    <w:rsid w:val="00AF0CEA"/>
    <w:rsid w:val="00B15E1E"/>
    <w:rsid w:val="00B23C9C"/>
    <w:rsid w:val="00B2488B"/>
    <w:rsid w:val="00B302EB"/>
    <w:rsid w:val="00B40BE6"/>
    <w:rsid w:val="00B42FB8"/>
    <w:rsid w:val="00B546A2"/>
    <w:rsid w:val="00B571A6"/>
    <w:rsid w:val="00B65230"/>
    <w:rsid w:val="00B66670"/>
    <w:rsid w:val="00B726C4"/>
    <w:rsid w:val="00B76861"/>
    <w:rsid w:val="00B83A1E"/>
    <w:rsid w:val="00B90301"/>
    <w:rsid w:val="00BB2D52"/>
    <w:rsid w:val="00BC1C7E"/>
    <w:rsid w:val="00BC32FD"/>
    <w:rsid w:val="00BC3AED"/>
    <w:rsid w:val="00BC6A40"/>
    <w:rsid w:val="00BC74EB"/>
    <w:rsid w:val="00BD3118"/>
    <w:rsid w:val="00BD5F0C"/>
    <w:rsid w:val="00BE6966"/>
    <w:rsid w:val="00BE7FF5"/>
    <w:rsid w:val="00C0259F"/>
    <w:rsid w:val="00C1364E"/>
    <w:rsid w:val="00C32214"/>
    <w:rsid w:val="00C34AF8"/>
    <w:rsid w:val="00C42EE6"/>
    <w:rsid w:val="00C513C3"/>
    <w:rsid w:val="00C53299"/>
    <w:rsid w:val="00C61DA9"/>
    <w:rsid w:val="00C70237"/>
    <w:rsid w:val="00C72F08"/>
    <w:rsid w:val="00C907D1"/>
    <w:rsid w:val="00C95B88"/>
    <w:rsid w:val="00CA3283"/>
    <w:rsid w:val="00CA68CD"/>
    <w:rsid w:val="00CA7629"/>
    <w:rsid w:val="00CA7F2A"/>
    <w:rsid w:val="00CA7FF2"/>
    <w:rsid w:val="00CC143F"/>
    <w:rsid w:val="00CD440C"/>
    <w:rsid w:val="00CD4605"/>
    <w:rsid w:val="00CE4949"/>
    <w:rsid w:val="00CF7CCF"/>
    <w:rsid w:val="00D020F4"/>
    <w:rsid w:val="00D06339"/>
    <w:rsid w:val="00D104DB"/>
    <w:rsid w:val="00D14427"/>
    <w:rsid w:val="00D16D85"/>
    <w:rsid w:val="00D22DB8"/>
    <w:rsid w:val="00D44019"/>
    <w:rsid w:val="00D44AB7"/>
    <w:rsid w:val="00D506D9"/>
    <w:rsid w:val="00D62B31"/>
    <w:rsid w:val="00D70622"/>
    <w:rsid w:val="00D92CA8"/>
    <w:rsid w:val="00D95069"/>
    <w:rsid w:val="00D971E1"/>
    <w:rsid w:val="00DA2A1D"/>
    <w:rsid w:val="00DA3772"/>
    <w:rsid w:val="00DB1CBC"/>
    <w:rsid w:val="00DC1BBC"/>
    <w:rsid w:val="00DC4C37"/>
    <w:rsid w:val="00DD5CF5"/>
    <w:rsid w:val="00DE0437"/>
    <w:rsid w:val="00DE10E3"/>
    <w:rsid w:val="00DE11D4"/>
    <w:rsid w:val="00DE2350"/>
    <w:rsid w:val="00DF0276"/>
    <w:rsid w:val="00DF11EF"/>
    <w:rsid w:val="00DF6E97"/>
    <w:rsid w:val="00E013BF"/>
    <w:rsid w:val="00E07496"/>
    <w:rsid w:val="00E11CD8"/>
    <w:rsid w:val="00E22D8C"/>
    <w:rsid w:val="00E27254"/>
    <w:rsid w:val="00E3399E"/>
    <w:rsid w:val="00E6318C"/>
    <w:rsid w:val="00E748D0"/>
    <w:rsid w:val="00E87210"/>
    <w:rsid w:val="00E948AD"/>
    <w:rsid w:val="00E9559B"/>
    <w:rsid w:val="00E959F5"/>
    <w:rsid w:val="00EA0772"/>
    <w:rsid w:val="00EA77B4"/>
    <w:rsid w:val="00EC1B01"/>
    <w:rsid w:val="00EC69FE"/>
    <w:rsid w:val="00ED467F"/>
    <w:rsid w:val="00ED6A2E"/>
    <w:rsid w:val="00EE32BB"/>
    <w:rsid w:val="00EE65A2"/>
    <w:rsid w:val="00EF2477"/>
    <w:rsid w:val="00F16122"/>
    <w:rsid w:val="00F25DB4"/>
    <w:rsid w:val="00F50B16"/>
    <w:rsid w:val="00F50D0A"/>
    <w:rsid w:val="00F55273"/>
    <w:rsid w:val="00F944A0"/>
    <w:rsid w:val="00FA0ACC"/>
    <w:rsid w:val="00FB0C74"/>
    <w:rsid w:val="00FB186E"/>
    <w:rsid w:val="00FB59CF"/>
    <w:rsid w:val="00FD1BA7"/>
    <w:rsid w:val="00F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3C84"/>
  <w15:docId w15:val="{27B36241-D52B-43CE-AE29-E2BBCC9C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4462D4"/>
  </w:style>
  <w:style w:type="character" w:styleId="Hyperlink">
    <w:name w:val="Hyperlink"/>
    <w:basedOn w:val="DefaultParagraphFont"/>
    <w:uiPriority w:val="99"/>
    <w:unhideWhenUsed/>
    <w:rsid w:val="004462D4"/>
    <w:rPr>
      <w:color w:val="0000FF"/>
      <w:u w:val="single"/>
    </w:rPr>
  </w:style>
  <w:style w:type="character" w:customStyle="1" w:styleId="divider1">
    <w:name w:val="divider1"/>
    <w:basedOn w:val="DefaultParagraphFont"/>
    <w:rsid w:val="004462D4"/>
  </w:style>
  <w:style w:type="character" w:customStyle="1" w:styleId="description">
    <w:name w:val="description"/>
    <w:basedOn w:val="DefaultParagraphFont"/>
    <w:rsid w:val="004462D4"/>
  </w:style>
  <w:style w:type="character" w:customStyle="1" w:styleId="divider2">
    <w:name w:val="divider2"/>
    <w:basedOn w:val="DefaultParagraphFont"/>
    <w:rsid w:val="004462D4"/>
  </w:style>
  <w:style w:type="character" w:customStyle="1" w:styleId="address">
    <w:name w:val="address"/>
    <w:basedOn w:val="DefaultParagraphFont"/>
    <w:rsid w:val="004462D4"/>
  </w:style>
  <w:style w:type="paragraph" w:styleId="ListParagraph">
    <w:name w:val="List Paragraph"/>
    <w:basedOn w:val="Normal"/>
    <w:uiPriority w:val="34"/>
    <w:qFormat/>
    <w:rsid w:val="00DA2A1D"/>
    <w:pPr>
      <w:ind w:left="720"/>
      <w:contextualSpacing/>
    </w:pPr>
  </w:style>
  <w:style w:type="paragraph" w:customStyle="1" w:styleId="paragraph">
    <w:name w:val="paragraph"/>
    <w:basedOn w:val="Normal"/>
    <w:rsid w:val="006F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F2794"/>
  </w:style>
  <w:style w:type="character" w:customStyle="1" w:styleId="eop">
    <w:name w:val="eop"/>
    <w:basedOn w:val="DefaultParagraphFont"/>
    <w:rsid w:val="006F2794"/>
  </w:style>
  <w:style w:type="table" w:styleId="TableGrid">
    <w:name w:val="Table Grid"/>
    <w:basedOn w:val="TableNormal"/>
    <w:uiPriority w:val="59"/>
    <w:rsid w:val="00E0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2B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52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3746F"/>
    <w:pPr>
      <w:spacing w:after="0" w:line="240" w:lineRule="auto"/>
    </w:pPr>
  </w:style>
  <w:style w:type="paragraph" w:customStyle="1" w:styleId="yiv3253058319msonormal">
    <w:name w:val="yiv3253058319msonormal"/>
    <w:basedOn w:val="Normal"/>
    <w:rsid w:val="0038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ocalherofestival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upa.aberdeenshire.gov.uk/online-applications/applicationDetails.do?keyVal=RQDJVECAJF800&amp;activeTab=summar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pa.aberdeenshire.gov.uk/online-applications/applicationDetails.do?keyVal=RQQIJGCAK5A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883c8a-75a4-4029-aaf3-3035d88910c2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E9620E782A849BA0D9F5EFB9907B6" ma:contentTypeVersion="16" ma:contentTypeDescription="Create a new document." ma:contentTypeScope="" ma:versionID="10572a1eada3f63e2b6ee37b087fe648">
  <xsd:schema xmlns:xsd="http://www.w3.org/2001/XMLSchema" xmlns:xs="http://www.w3.org/2001/XMLSchema" xmlns:p="http://schemas.microsoft.com/office/2006/metadata/properties" xmlns:ns2="db1cc37c-00eb-4201-99db-e34552977be4" xmlns:ns3="bd883c8a-75a4-4029-aaf3-3035d88910c2" xmlns:ns4="b286816e-519d-42c6-8f15-1a4235facbd1" targetNamespace="http://schemas.microsoft.com/office/2006/metadata/properties" ma:root="true" ma:fieldsID="1947be892d24919726d125a77c4e5540" ns2:_="" ns3:_="" ns4:_="">
    <xsd:import namespace="db1cc37c-00eb-4201-99db-e34552977be4"/>
    <xsd:import namespace="bd883c8a-75a4-4029-aaf3-3035d88910c2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cc37c-00eb-4201-99db-e34552977b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83c8a-75a4-4029-aaf3-3035d889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458815e-bc73-443a-8556-1b2ebd9372bb}" ma:internalName="TaxCatchAll" ma:showField="CatchAllData" ma:web="db1cc37c-00eb-4201-99db-e34552977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32CBA-2B4C-4579-9687-7405FA3D5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72807-28B7-42CF-8132-19B0B504AD4A}">
  <ds:schemaRefs>
    <ds:schemaRef ds:uri="http://schemas.microsoft.com/office/2006/metadata/properties"/>
    <ds:schemaRef ds:uri="http://schemas.microsoft.com/office/infopath/2007/PartnerControls"/>
    <ds:schemaRef ds:uri="bd883c8a-75a4-4029-aaf3-3035d88910c2"/>
    <ds:schemaRef ds:uri="b286816e-519d-42c6-8f15-1a4235facbd1"/>
  </ds:schemaRefs>
</ds:datastoreItem>
</file>

<file path=customXml/itemProps3.xml><?xml version="1.0" encoding="utf-8"?>
<ds:datastoreItem xmlns:ds="http://schemas.openxmlformats.org/officeDocument/2006/customXml" ds:itemID="{64DC380E-806B-4DCF-B0FA-B9843FD4E7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28E5AC-8634-46FF-9F8B-1C2C49875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cc37c-00eb-4201-99db-e34552977be4"/>
    <ds:schemaRef ds:uri="bd883c8a-75a4-4029-aaf3-3035d88910c2"/>
    <ds:schemaRef ds:uri="b286816e-519d-42c6-8f15-1a4235fac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Hazel</cp:lastModifiedBy>
  <cp:revision>2</cp:revision>
  <dcterms:created xsi:type="dcterms:W3CDTF">2023-04-28T07:52:00Z</dcterms:created>
  <dcterms:modified xsi:type="dcterms:W3CDTF">2023-04-28T07:52:00Z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0x010100259E9620E782A849BA0D9F5EFB9907B6</vt:lpwstr>
  </property>
  <property fmtid="{D5CDD505-2E9C-101B-9397-08002B2CF9AE}" pid="3" name="MediaServiceImageTags">
    <vt:lpwstr/>
  </property>
</Properties>
</file>